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4B699" w14:textId="4678D7CE" w:rsidR="00796AAE" w:rsidRPr="00E51D96" w:rsidRDefault="002C7935" w:rsidP="00F35D3E">
      <w:pPr>
        <w:jc w:val="center"/>
        <w:rPr>
          <w:rFonts w:ascii="方正小标宋简体" w:eastAsia="方正小标宋简体"/>
          <w:b/>
          <w:bCs/>
          <w:sz w:val="44"/>
          <w:szCs w:val="44"/>
        </w:rPr>
      </w:pPr>
      <w:r w:rsidRPr="00F35D3E">
        <w:rPr>
          <w:rFonts w:hint="eastAsia"/>
          <w:b/>
          <w:sz w:val="36"/>
          <w:szCs w:val="36"/>
        </w:rPr>
        <w:t>团体标准《乳胶枕》</w:t>
      </w:r>
      <w:r w:rsidR="00F35D3E" w:rsidRPr="00F35D3E">
        <w:rPr>
          <w:rFonts w:hint="eastAsia"/>
          <w:b/>
          <w:sz w:val="36"/>
          <w:szCs w:val="36"/>
        </w:rPr>
        <w:t>（征</w:t>
      </w:r>
      <w:r w:rsidR="00127FD9">
        <w:rPr>
          <w:rFonts w:hint="eastAsia"/>
          <w:b/>
          <w:sz w:val="36"/>
          <w:szCs w:val="36"/>
        </w:rPr>
        <w:t>求</w:t>
      </w:r>
      <w:r w:rsidR="00F35D3E" w:rsidRPr="00F35D3E">
        <w:rPr>
          <w:rFonts w:hint="eastAsia"/>
          <w:b/>
          <w:sz w:val="36"/>
          <w:szCs w:val="36"/>
        </w:rPr>
        <w:t>意见稿）</w:t>
      </w:r>
      <w:r w:rsidR="00F35D3E" w:rsidRPr="00796AAE">
        <w:rPr>
          <w:rFonts w:hint="eastAsia"/>
          <w:b/>
          <w:sz w:val="36"/>
          <w:szCs w:val="36"/>
        </w:rPr>
        <w:t>编制说明</w:t>
      </w:r>
    </w:p>
    <w:p w14:paraId="31F933D7" w14:textId="77BB9069" w:rsidR="00125F60" w:rsidRDefault="00882B66" w:rsidP="00882B66">
      <w:pPr>
        <w:numPr>
          <w:ilvl w:val="0"/>
          <w:numId w:val="8"/>
        </w:numPr>
        <w:rPr>
          <w:b/>
          <w:sz w:val="28"/>
          <w:szCs w:val="28"/>
        </w:rPr>
      </w:pPr>
      <w:r>
        <w:rPr>
          <w:rFonts w:hint="eastAsia"/>
          <w:b/>
          <w:sz w:val="28"/>
          <w:szCs w:val="28"/>
        </w:rPr>
        <w:t>工作简况</w:t>
      </w:r>
    </w:p>
    <w:p w14:paraId="719FFA36" w14:textId="6782BD3A" w:rsidR="00882B66" w:rsidRDefault="001005C8" w:rsidP="00882B66">
      <w:pPr>
        <w:numPr>
          <w:ilvl w:val="1"/>
          <w:numId w:val="8"/>
        </w:numPr>
        <w:rPr>
          <w:b/>
          <w:sz w:val="28"/>
          <w:szCs w:val="28"/>
        </w:rPr>
      </w:pPr>
      <w:r>
        <w:rPr>
          <w:rFonts w:hint="eastAsia"/>
          <w:b/>
          <w:sz w:val="28"/>
          <w:szCs w:val="28"/>
        </w:rPr>
        <w:t>任务来源</w:t>
      </w:r>
    </w:p>
    <w:p w14:paraId="2285986E" w14:textId="799FB14B" w:rsidR="003E72EB" w:rsidRPr="003E72EB" w:rsidRDefault="003E72EB" w:rsidP="007D3249">
      <w:pPr>
        <w:spacing w:line="360" w:lineRule="auto"/>
        <w:ind w:firstLineChars="200" w:firstLine="480"/>
        <w:rPr>
          <w:rFonts w:eastAsiaTheme="minorEastAsia"/>
          <w:sz w:val="24"/>
        </w:rPr>
      </w:pPr>
      <w:r w:rsidRPr="003E72EB">
        <w:rPr>
          <w:rFonts w:eastAsiaTheme="minorEastAsia" w:hint="eastAsia"/>
          <w:sz w:val="24"/>
        </w:rPr>
        <w:t>本标准制定工作是按照</w:t>
      </w:r>
      <w:r w:rsidRPr="003E72EB">
        <w:rPr>
          <w:rFonts w:eastAsiaTheme="minorEastAsia" w:hint="eastAsia"/>
          <w:sz w:val="24"/>
        </w:rPr>
        <w:t>201</w:t>
      </w:r>
      <w:r w:rsidR="007D0FF1">
        <w:rPr>
          <w:rFonts w:eastAsiaTheme="minorEastAsia" w:hint="eastAsia"/>
          <w:sz w:val="24"/>
        </w:rPr>
        <w:t>9</w:t>
      </w:r>
      <w:r w:rsidRPr="003E72EB">
        <w:rPr>
          <w:rFonts w:eastAsiaTheme="minorEastAsia" w:hint="eastAsia"/>
          <w:sz w:val="24"/>
        </w:rPr>
        <w:t>年深圳市品质消费研究院标准计划项目《</w:t>
      </w:r>
      <w:r w:rsidR="007D0FF1">
        <w:rPr>
          <w:rFonts w:eastAsiaTheme="minorEastAsia" w:hint="eastAsia"/>
          <w:sz w:val="24"/>
        </w:rPr>
        <w:t>乳胶枕</w:t>
      </w:r>
      <w:r w:rsidRPr="003E72EB">
        <w:rPr>
          <w:rFonts w:eastAsiaTheme="minorEastAsia" w:hint="eastAsia"/>
          <w:sz w:val="24"/>
        </w:rPr>
        <w:t>》执行的。本标准</w:t>
      </w:r>
      <w:r w:rsidR="007D3249" w:rsidRPr="007D3249">
        <w:rPr>
          <w:rFonts w:eastAsiaTheme="minorEastAsia" w:hint="eastAsia"/>
          <w:sz w:val="24"/>
        </w:rPr>
        <w:t>由深圳市福田区消费者委员会提出</w:t>
      </w:r>
      <w:r w:rsidR="007D3249">
        <w:rPr>
          <w:rFonts w:eastAsiaTheme="minorEastAsia" w:hint="eastAsia"/>
          <w:sz w:val="24"/>
        </w:rPr>
        <w:t>，</w:t>
      </w:r>
      <w:r w:rsidR="007D3249" w:rsidRPr="007D3249">
        <w:rPr>
          <w:rFonts w:eastAsiaTheme="minorEastAsia" w:hint="eastAsia"/>
          <w:sz w:val="24"/>
        </w:rPr>
        <w:t>由深圳市深圳标准促进会归口</w:t>
      </w:r>
      <w:r w:rsidR="007D3249">
        <w:rPr>
          <w:rFonts w:eastAsiaTheme="minorEastAsia" w:hint="eastAsia"/>
          <w:sz w:val="24"/>
        </w:rPr>
        <w:t>，由</w:t>
      </w:r>
      <w:r w:rsidR="007D3249" w:rsidRPr="007D3249">
        <w:rPr>
          <w:rFonts w:eastAsiaTheme="minorEastAsia" w:hint="eastAsia"/>
          <w:sz w:val="24"/>
        </w:rPr>
        <w:t>深圳市品质消费研究院</w:t>
      </w:r>
      <w:r w:rsidR="007D3249">
        <w:rPr>
          <w:rFonts w:eastAsiaTheme="minorEastAsia" w:hint="eastAsia"/>
          <w:sz w:val="24"/>
        </w:rPr>
        <w:t>和</w:t>
      </w:r>
      <w:r w:rsidR="007D3249" w:rsidRPr="007D3249">
        <w:rPr>
          <w:rFonts w:eastAsiaTheme="minorEastAsia" w:hint="eastAsia"/>
          <w:sz w:val="24"/>
        </w:rPr>
        <w:t>北京京东世纪贸易有限</w:t>
      </w:r>
      <w:r w:rsidR="00B35B35">
        <w:rPr>
          <w:rFonts w:eastAsiaTheme="minorEastAsia" w:hint="eastAsia"/>
          <w:sz w:val="24"/>
        </w:rPr>
        <w:t>公司</w:t>
      </w:r>
      <w:r w:rsidRPr="003E72EB">
        <w:rPr>
          <w:rFonts w:eastAsiaTheme="minorEastAsia" w:hint="eastAsia"/>
          <w:sz w:val="24"/>
        </w:rPr>
        <w:t>负责起草。</w:t>
      </w:r>
    </w:p>
    <w:p w14:paraId="7A356CAE" w14:textId="71066D84" w:rsidR="003E72EB" w:rsidRPr="003E72EB" w:rsidRDefault="003E72EB" w:rsidP="003E72EB">
      <w:pPr>
        <w:spacing w:line="360" w:lineRule="auto"/>
        <w:ind w:firstLineChars="200" w:firstLine="480"/>
        <w:rPr>
          <w:rFonts w:eastAsiaTheme="minorEastAsia"/>
          <w:sz w:val="24"/>
        </w:rPr>
      </w:pPr>
      <w:r w:rsidRPr="003E72EB">
        <w:rPr>
          <w:rFonts w:eastAsiaTheme="minorEastAsia" w:hint="eastAsia"/>
          <w:sz w:val="24"/>
        </w:rPr>
        <w:t>本标准在编制过程中按照</w:t>
      </w:r>
      <w:r w:rsidRPr="003E72EB">
        <w:rPr>
          <w:rFonts w:eastAsiaTheme="minorEastAsia" w:hint="eastAsia"/>
          <w:sz w:val="24"/>
        </w:rPr>
        <w:t>G</w:t>
      </w:r>
      <w:r w:rsidRPr="003E72EB">
        <w:rPr>
          <w:rFonts w:eastAsiaTheme="minorEastAsia"/>
          <w:sz w:val="24"/>
        </w:rPr>
        <w:t>B/T 1.1-2009</w:t>
      </w:r>
      <w:r w:rsidRPr="003E72EB">
        <w:rPr>
          <w:rFonts w:eastAsiaTheme="minorEastAsia" w:hint="eastAsia"/>
          <w:sz w:val="24"/>
        </w:rPr>
        <w:t>《标准化工作导则</w:t>
      </w:r>
      <w:r w:rsidRPr="003E72EB">
        <w:rPr>
          <w:rFonts w:eastAsiaTheme="minorEastAsia" w:hint="eastAsia"/>
          <w:sz w:val="24"/>
        </w:rPr>
        <w:t xml:space="preserve"> </w:t>
      </w:r>
      <w:r w:rsidRPr="003E72EB">
        <w:rPr>
          <w:rFonts w:eastAsiaTheme="minorEastAsia" w:hint="eastAsia"/>
          <w:sz w:val="24"/>
        </w:rPr>
        <w:t>第</w:t>
      </w:r>
      <w:r w:rsidRPr="003E72EB">
        <w:rPr>
          <w:rFonts w:eastAsiaTheme="minorEastAsia" w:hint="eastAsia"/>
          <w:sz w:val="24"/>
        </w:rPr>
        <w:t>1</w:t>
      </w:r>
      <w:r w:rsidRPr="003E72EB">
        <w:rPr>
          <w:rFonts w:eastAsiaTheme="minorEastAsia" w:hint="eastAsia"/>
          <w:sz w:val="24"/>
        </w:rPr>
        <w:t>部分：标准的结构和编写规则》的要求</w:t>
      </w:r>
      <w:r w:rsidRPr="00C42FFF">
        <w:rPr>
          <w:rFonts w:eastAsiaTheme="minorEastAsia" w:hint="eastAsia"/>
          <w:sz w:val="24"/>
        </w:rPr>
        <w:t>以及</w:t>
      </w:r>
      <w:r w:rsidRPr="00C42FFF">
        <w:rPr>
          <w:rFonts w:eastAsiaTheme="minorEastAsia" w:hint="eastAsia"/>
          <w:sz w:val="24"/>
        </w:rPr>
        <w:t>G</w:t>
      </w:r>
      <w:r w:rsidRPr="00C42FFF">
        <w:rPr>
          <w:rFonts w:eastAsiaTheme="minorEastAsia"/>
          <w:sz w:val="24"/>
        </w:rPr>
        <w:t>B/T 20001.10-2014</w:t>
      </w:r>
      <w:r w:rsidR="006C27C9" w:rsidRPr="00C42FFF">
        <w:rPr>
          <w:rFonts w:eastAsiaTheme="minorEastAsia"/>
          <w:sz w:val="24"/>
        </w:rPr>
        <w:t xml:space="preserve"> </w:t>
      </w:r>
      <w:r w:rsidRPr="00C42FFF">
        <w:rPr>
          <w:rFonts w:eastAsiaTheme="minorEastAsia" w:hint="eastAsia"/>
          <w:sz w:val="24"/>
        </w:rPr>
        <w:t>《标准编写规则</w:t>
      </w:r>
      <w:r w:rsidRPr="00C42FFF">
        <w:rPr>
          <w:rFonts w:eastAsiaTheme="minorEastAsia" w:hint="eastAsia"/>
          <w:sz w:val="24"/>
        </w:rPr>
        <w:t xml:space="preserve"> </w:t>
      </w:r>
      <w:r w:rsidRPr="00C42FFF">
        <w:rPr>
          <w:rFonts w:eastAsiaTheme="minorEastAsia" w:hint="eastAsia"/>
          <w:sz w:val="24"/>
        </w:rPr>
        <w:t>第</w:t>
      </w:r>
      <w:r w:rsidRPr="00C42FFF">
        <w:rPr>
          <w:rFonts w:eastAsiaTheme="minorEastAsia" w:hint="eastAsia"/>
          <w:sz w:val="24"/>
        </w:rPr>
        <w:t>1</w:t>
      </w:r>
      <w:r w:rsidRPr="00C42FFF">
        <w:rPr>
          <w:rFonts w:eastAsiaTheme="minorEastAsia"/>
          <w:sz w:val="24"/>
        </w:rPr>
        <w:t>0</w:t>
      </w:r>
      <w:r w:rsidRPr="00C42FFF">
        <w:rPr>
          <w:rFonts w:eastAsiaTheme="minorEastAsia" w:hint="eastAsia"/>
          <w:sz w:val="24"/>
        </w:rPr>
        <w:t>部分：产品标准》中</w:t>
      </w:r>
      <w:r w:rsidRPr="003E72EB">
        <w:rPr>
          <w:rFonts w:eastAsiaTheme="minorEastAsia" w:hint="eastAsia"/>
          <w:sz w:val="24"/>
        </w:rPr>
        <w:t>的各项规定而编写，力求符合规范化和标准化的要求。</w:t>
      </w:r>
    </w:p>
    <w:p w14:paraId="1B75E440" w14:textId="1305C9E7" w:rsidR="003E72EB" w:rsidRPr="001D0E4C" w:rsidRDefault="001D0E4C" w:rsidP="001D0E4C">
      <w:pPr>
        <w:numPr>
          <w:ilvl w:val="1"/>
          <w:numId w:val="8"/>
        </w:numPr>
        <w:rPr>
          <w:b/>
          <w:sz w:val="28"/>
          <w:szCs w:val="28"/>
        </w:rPr>
      </w:pPr>
      <w:r w:rsidRPr="001D0E4C">
        <w:rPr>
          <w:rFonts w:hint="eastAsia"/>
          <w:b/>
          <w:sz w:val="28"/>
          <w:szCs w:val="28"/>
        </w:rPr>
        <w:t>立项背景</w:t>
      </w:r>
    </w:p>
    <w:p w14:paraId="365B0B8E" w14:textId="60FE1788" w:rsidR="001D0E4C" w:rsidRDefault="00B35B35" w:rsidP="00E51D96">
      <w:pPr>
        <w:spacing w:line="360" w:lineRule="auto"/>
        <w:ind w:firstLineChars="200" w:firstLine="480"/>
        <w:rPr>
          <w:rFonts w:eastAsiaTheme="minorEastAsia"/>
          <w:sz w:val="24"/>
        </w:rPr>
      </w:pPr>
      <w:r>
        <w:rPr>
          <w:rFonts w:eastAsiaTheme="minorEastAsia" w:hint="eastAsia"/>
          <w:sz w:val="24"/>
        </w:rPr>
        <w:t>2019</w:t>
      </w:r>
      <w:r>
        <w:rPr>
          <w:rFonts w:eastAsiaTheme="minorEastAsia" w:hint="eastAsia"/>
          <w:sz w:val="24"/>
        </w:rPr>
        <w:t>年深圳市品质消费研究院开展了乳胶</w:t>
      </w:r>
      <w:proofErr w:type="gramStart"/>
      <w:r>
        <w:rPr>
          <w:rFonts w:eastAsiaTheme="minorEastAsia" w:hint="eastAsia"/>
          <w:sz w:val="24"/>
        </w:rPr>
        <w:t>枕</w:t>
      </w:r>
      <w:proofErr w:type="gramEnd"/>
      <w:r>
        <w:rPr>
          <w:rFonts w:eastAsiaTheme="minorEastAsia" w:hint="eastAsia"/>
          <w:sz w:val="24"/>
        </w:rPr>
        <w:t>比较试验，</w:t>
      </w:r>
      <w:r w:rsidR="0092569A">
        <w:rPr>
          <w:rFonts w:eastAsiaTheme="minorEastAsia" w:hint="eastAsia"/>
          <w:sz w:val="24"/>
        </w:rPr>
        <w:t>通过对市售的</w:t>
      </w:r>
      <w:r w:rsidR="0092569A">
        <w:rPr>
          <w:rFonts w:eastAsiaTheme="minorEastAsia" w:hint="eastAsia"/>
          <w:sz w:val="24"/>
        </w:rPr>
        <w:t>15</w:t>
      </w:r>
      <w:r w:rsidR="0092569A">
        <w:rPr>
          <w:rFonts w:eastAsiaTheme="minorEastAsia" w:hint="eastAsia"/>
          <w:sz w:val="24"/>
        </w:rPr>
        <w:t>款不同品牌乳胶</w:t>
      </w:r>
      <w:proofErr w:type="gramStart"/>
      <w:r w:rsidR="0092569A">
        <w:rPr>
          <w:rFonts w:eastAsiaTheme="minorEastAsia" w:hint="eastAsia"/>
          <w:sz w:val="24"/>
        </w:rPr>
        <w:t>枕</w:t>
      </w:r>
      <w:proofErr w:type="gramEnd"/>
      <w:r w:rsidR="0092569A">
        <w:rPr>
          <w:rFonts w:eastAsiaTheme="minorEastAsia" w:hint="eastAsia"/>
          <w:sz w:val="24"/>
        </w:rPr>
        <w:t>进行测试，结合京东大数据及当下消费痛点，</w:t>
      </w:r>
      <w:r>
        <w:rPr>
          <w:rFonts w:eastAsiaTheme="minorEastAsia" w:hint="eastAsia"/>
          <w:sz w:val="24"/>
        </w:rPr>
        <w:t>确定了</w:t>
      </w:r>
      <w:r w:rsidR="003E07F2">
        <w:rPr>
          <w:rFonts w:eastAsiaTheme="minorEastAsia" w:hint="eastAsia"/>
          <w:sz w:val="24"/>
        </w:rPr>
        <w:t>标准化对象和</w:t>
      </w:r>
      <w:r>
        <w:rPr>
          <w:rFonts w:eastAsiaTheme="minorEastAsia" w:hint="eastAsia"/>
          <w:sz w:val="24"/>
        </w:rPr>
        <w:t>标准编制的目的</w:t>
      </w:r>
      <w:r w:rsidR="006E665D">
        <w:rPr>
          <w:rFonts w:eastAsiaTheme="minorEastAsia" w:hint="eastAsia"/>
          <w:sz w:val="24"/>
        </w:rPr>
        <w:t>。</w:t>
      </w:r>
      <w:r w:rsidR="001D0E4C">
        <w:rPr>
          <w:rFonts w:eastAsiaTheme="minorEastAsia" w:hint="eastAsia"/>
          <w:sz w:val="24"/>
        </w:rPr>
        <w:t>本团体标准于</w:t>
      </w:r>
      <w:r w:rsidR="001D0E4C">
        <w:rPr>
          <w:rFonts w:eastAsiaTheme="minorEastAsia" w:hint="eastAsia"/>
          <w:sz w:val="24"/>
        </w:rPr>
        <w:t>2020</w:t>
      </w:r>
      <w:r w:rsidR="001D0E4C">
        <w:rPr>
          <w:rFonts w:eastAsiaTheme="minorEastAsia" w:hint="eastAsia"/>
          <w:sz w:val="24"/>
        </w:rPr>
        <w:t>年</w:t>
      </w:r>
      <w:r w:rsidR="001D0E4C">
        <w:rPr>
          <w:rFonts w:eastAsiaTheme="minorEastAsia" w:hint="eastAsia"/>
          <w:sz w:val="24"/>
        </w:rPr>
        <w:t>3</w:t>
      </w:r>
      <w:r w:rsidR="001D0E4C">
        <w:rPr>
          <w:rFonts w:eastAsiaTheme="minorEastAsia" w:hint="eastAsia"/>
          <w:sz w:val="24"/>
        </w:rPr>
        <w:t>月经深圳市深圳标准促进会批准立项。</w:t>
      </w:r>
    </w:p>
    <w:p w14:paraId="5227B820" w14:textId="6E3C28ED" w:rsidR="00FC2B52" w:rsidRPr="00FC2B52" w:rsidRDefault="00FC2B52" w:rsidP="00FC2B52">
      <w:pPr>
        <w:numPr>
          <w:ilvl w:val="1"/>
          <w:numId w:val="8"/>
        </w:numPr>
        <w:rPr>
          <w:b/>
          <w:sz w:val="28"/>
          <w:szCs w:val="28"/>
        </w:rPr>
      </w:pPr>
      <w:r w:rsidRPr="00FC2B52">
        <w:rPr>
          <w:rFonts w:hint="eastAsia"/>
          <w:b/>
          <w:sz w:val="28"/>
          <w:szCs w:val="28"/>
        </w:rPr>
        <w:t>项目意义</w:t>
      </w:r>
    </w:p>
    <w:p w14:paraId="58DDF01C" w14:textId="4B37CA5C" w:rsidR="00DD3EB7" w:rsidRPr="00314F1F" w:rsidRDefault="00DD3EB7" w:rsidP="00E51D96">
      <w:pPr>
        <w:spacing w:line="360" w:lineRule="auto"/>
        <w:ind w:firstLineChars="200" w:firstLine="480"/>
        <w:rPr>
          <w:rFonts w:eastAsiaTheme="minorEastAsia"/>
          <w:sz w:val="24"/>
        </w:rPr>
      </w:pPr>
      <w:r w:rsidRPr="00314F1F">
        <w:rPr>
          <w:rFonts w:eastAsiaTheme="minorEastAsia"/>
          <w:sz w:val="24"/>
        </w:rPr>
        <w:t>由中华慈善总会新闻界志愿者慈善促进工作委员会、中国健康促进与教育协会联合发起的《</w:t>
      </w:r>
      <w:r w:rsidRPr="00314F1F">
        <w:rPr>
          <w:rFonts w:eastAsiaTheme="minorEastAsia"/>
          <w:sz w:val="24"/>
        </w:rPr>
        <w:t>2018</w:t>
      </w:r>
      <w:r w:rsidRPr="00314F1F">
        <w:rPr>
          <w:rFonts w:eastAsiaTheme="minorEastAsia"/>
          <w:sz w:val="24"/>
        </w:rPr>
        <w:t>中国睡眠质量调查报告》对全国所有省份共</w:t>
      </w:r>
      <w:r w:rsidRPr="00314F1F">
        <w:rPr>
          <w:rFonts w:eastAsiaTheme="minorEastAsia"/>
          <w:sz w:val="24"/>
        </w:rPr>
        <w:t>10</w:t>
      </w:r>
      <w:r w:rsidRPr="00314F1F">
        <w:rPr>
          <w:rFonts w:eastAsiaTheme="minorEastAsia"/>
          <w:sz w:val="24"/>
        </w:rPr>
        <w:t>万人进行了调查，调查结果显示：有</w:t>
      </w:r>
      <w:r w:rsidRPr="00314F1F">
        <w:rPr>
          <w:rFonts w:eastAsiaTheme="minorEastAsia"/>
          <w:sz w:val="24"/>
        </w:rPr>
        <w:t>83.81%</w:t>
      </w:r>
      <w:r w:rsidRPr="00314F1F">
        <w:rPr>
          <w:rFonts w:eastAsiaTheme="minorEastAsia"/>
          <w:sz w:val="24"/>
        </w:rPr>
        <w:t>的被调查者经常受到睡眠问题困扰，其中入睡困难者占</w:t>
      </w:r>
      <w:r w:rsidRPr="00314F1F">
        <w:rPr>
          <w:rFonts w:eastAsiaTheme="minorEastAsia"/>
          <w:sz w:val="24"/>
        </w:rPr>
        <w:t>25.83%</w:t>
      </w:r>
      <w:r w:rsidRPr="00314F1F">
        <w:rPr>
          <w:rFonts w:eastAsiaTheme="minorEastAsia"/>
          <w:sz w:val="24"/>
        </w:rPr>
        <w:t>，浅睡眠者有</w:t>
      </w:r>
      <w:r w:rsidRPr="00314F1F">
        <w:rPr>
          <w:rFonts w:eastAsiaTheme="minorEastAsia"/>
          <w:sz w:val="24"/>
        </w:rPr>
        <w:t>26.49%</w:t>
      </w:r>
      <w:r w:rsidRPr="00314F1F">
        <w:rPr>
          <w:rFonts w:eastAsiaTheme="minorEastAsia"/>
          <w:sz w:val="24"/>
        </w:rPr>
        <w:t>。</w:t>
      </w:r>
      <w:r w:rsidRPr="00314F1F">
        <w:rPr>
          <w:rFonts w:eastAsiaTheme="minorEastAsia"/>
          <w:sz w:val="24"/>
        </w:rPr>
        <w:t>99.42%</w:t>
      </w:r>
      <w:r w:rsidRPr="00314F1F">
        <w:rPr>
          <w:rFonts w:eastAsiaTheme="minorEastAsia"/>
          <w:sz w:val="24"/>
        </w:rPr>
        <w:t>的被调查者认为通过睡眠寝具可以改善睡眠质量。</w:t>
      </w:r>
    </w:p>
    <w:p w14:paraId="55513AF6" w14:textId="407AD839" w:rsidR="00DD3EB7" w:rsidRPr="00314F1F" w:rsidRDefault="00DD3EB7" w:rsidP="00E51D96">
      <w:pPr>
        <w:spacing w:line="360" w:lineRule="auto"/>
        <w:ind w:firstLineChars="200" w:firstLine="480"/>
        <w:rPr>
          <w:rFonts w:eastAsiaTheme="minorEastAsia"/>
          <w:sz w:val="24"/>
        </w:rPr>
      </w:pPr>
      <w:r w:rsidRPr="00314F1F">
        <w:rPr>
          <w:rFonts w:eastAsiaTheme="minorEastAsia"/>
          <w:sz w:val="24"/>
        </w:rPr>
        <w:t>京东大数据研究院发布的《</w:t>
      </w:r>
      <w:r w:rsidRPr="00314F1F">
        <w:rPr>
          <w:rFonts w:eastAsiaTheme="minorEastAsia"/>
          <w:sz w:val="24"/>
        </w:rPr>
        <w:t>2019-2020</w:t>
      </w:r>
      <w:r w:rsidRPr="00314F1F">
        <w:rPr>
          <w:rFonts w:eastAsiaTheme="minorEastAsia"/>
          <w:sz w:val="24"/>
        </w:rPr>
        <w:t>线上睡眠消费报告》调研结果显示，</w:t>
      </w:r>
      <w:r w:rsidRPr="00314F1F">
        <w:rPr>
          <w:rFonts w:eastAsiaTheme="minorEastAsia"/>
          <w:sz w:val="24"/>
        </w:rPr>
        <w:t>45%</w:t>
      </w:r>
      <w:r w:rsidRPr="00314F1F">
        <w:rPr>
          <w:rFonts w:eastAsiaTheme="minorEastAsia"/>
          <w:sz w:val="24"/>
        </w:rPr>
        <w:t>的人选择通过提升</w:t>
      </w:r>
      <w:proofErr w:type="gramStart"/>
      <w:r w:rsidRPr="00314F1F">
        <w:rPr>
          <w:rFonts w:eastAsiaTheme="minorEastAsia"/>
          <w:sz w:val="24"/>
        </w:rPr>
        <w:t>卧具床品的</w:t>
      </w:r>
      <w:proofErr w:type="gramEnd"/>
      <w:r w:rsidRPr="00314F1F">
        <w:rPr>
          <w:rFonts w:eastAsiaTheme="minorEastAsia"/>
          <w:sz w:val="24"/>
        </w:rPr>
        <w:t>舒适度来改善睡眠。在</w:t>
      </w:r>
      <w:proofErr w:type="gramStart"/>
      <w:r w:rsidRPr="00314F1F">
        <w:rPr>
          <w:rFonts w:eastAsiaTheme="minorEastAsia"/>
          <w:sz w:val="24"/>
        </w:rPr>
        <w:t>卧具床品的</w:t>
      </w:r>
      <w:proofErr w:type="gramEnd"/>
      <w:r w:rsidRPr="00314F1F">
        <w:rPr>
          <w:rFonts w:eastAsiaTheme="minorEastAsia"/>
          <w:sz w:val="24"/>
        </w:rPr>
        <w:t>选择上，消费者更关注材质，天然健康材质的产品成了用户首选。其中，</w:t>
      </w:r>
      <w:r w:rsidR="006D72A7">
        <w:rPr>
          <w:rFonts w:eastAsiaTheme="minorEastAsia" w:hint="eastAsia"/>
          <w:sz w:val="24"/>
        </w:rPr>
        <w:t>“</w:t>
      </w:r>
      <w:r w:rsidRPr="00314F1F">
        <w:rPr>
          <w:rFonts w:eastAsiaTheme="minorEastAsia"/>
          <w:sz w:val="24"/>
        </w:rPr>
        <w:t>乳胶</w:t>
      </w:r>
      <w:r w:rsidR="006D72A7">
        <w:rPr>
          <w:rFonts w:eastAsiaTheme="minorEastAsia" w:hint="eastAsia"/>
          <w:sz w:val="24"/>
        </w:rPr>
        <w:t>”</w:t>
      </w:r>
      <w:r w:rsidRPr="00314F1F">
        <w:rPr>
          <w:rFonts w:eastAsiaTheme="minorEastAsia"/>
          <w:sz w:val="24"/>
        </w:rPr>
        <w:t>位居京东平台</w:t>
      </w:r>
      <w:r w:rsidR="00C62A69">
        <w:rPr>
          <w:rFonts w:eastAsiaTheme="minorEastAsia" w:hint="eastAsia"/>
          <w:sz w:val="24"/>
        </w:rPr>
        <w:t>寝具</w:t>
      </w:r>
      <w:r w:rsidRPr="00314F1F">
        <w:rPr>
          <w:rFonts w:eastAsiaTheme="minorEastAsia"/>
          <w:sz w:val="24"/>
        </w:rPr>
        <w:t>材质</w:t>
      </w:r>
      <w:proofErr w:type="gramStart"/>
      <w:r w:rsidRPr="00314F1F">
        <w:rPr>
          <w:rFonts w:eastAsiaTheme="minorEastAsia"/>
          <w:sz w:val="24"/>
        </w:rPr>
        <w:t>搜索热词榜首</w:t>
      </w:r>
      <w:proofErr w:type="gramEnd"/>
      <w:r w:rsidRPr="00314F1F">
        <w:rPr>
          <w:rFonts w:eastAsiaTheme="minorEastAsia"/>
          <w:sz w:val="24"/>
        </w:rPr>
        <w:t>位。</w:t>
      </w:r>
    </w:p>
    <w:p w14:paraId="284FD293" w14:textId="6465C0FB" w:rsidR="00DD3EB7" w:rsidRPr="00314F1F" w:rsidRDefault="00DD3EB7" w:rsidP="00E51D96">
      <w:pPr>
        <w:spacing w:line="360" w:lineRule="auto"/>
        <w:ind w:firstLineChars="200" w:firstLine="480"/>
        <w:rPr>
          <w:rFonts w:eastAsiaTheme="minorEastAsia"/>
          <w:sz w:val="24"/>
        </w:rPr>
      </w:pPr>
      <w:r w:rsidRPr="00314F1F">
        <w:rPr>
          <w:rFonts w:eastAsiaTheme="minorEastAsia"/>
          <w:sz w:val="24"/>
        </w:rPr>
        <w:t>乳胶</w:t>
      </w:r>
      <w:proofErr w:type="gramStart"/>
      <w:r w:rsidRPr="00314F1F">
        <w:rPr>
          <w:rFonts w:eastAsiaTheme="minorEastAsia"/>
          <w:sz w:val="24"/>
        </w:rPr>
        <w:t>枕</w:t>
      </w:r>
      <w:proofErr w:type="gramEnd"/>
      <w:r w:rsidR="00201D75">
        <w:rPr>
          <w:rFonts w:eastAsiaTheme="minorEastAsia" w:hint="eastAsia"/>
          <w:sz w:val="24"/>
        </w:rPr>
        <w:t>品类</w:t>
      </w:r>
      <w:r w:rsidRPr="00314F1F">
        <w:rPr>
          <w:rFonts w:eastAsiaTheme="minorEastAsia"/>
          <w:sz w:val="24"/>
        </w:rPr>
        <w:t>因</w:t>
      </w:r>
      <w:r w:rsidR="005378EA">
        <w:rPr>
          <w:rFonts w:eastAsiaTheme="minorEastAsia" w:hint="eastAsia"/>
          <w:sz w:val="24"/>
        </w:rPr>
        <w:t>“</w:t>
      </w:r>
      <w:r w:rsidRPr="00314F1F">
        <w:rPr>
          <w:rFonts w:eastAsiaTheme="minorEastAsia"/>
          <w:sz w:val="24"/>
        </w:rPr>
        <w:t>天然环保、吸湿透气、支撑性好</w:t>
      </w:r>
      <w:r w:rsidR="005378EA">
        <w:rPr>
          <w:rFonts w:eastAsiaTheme="minorEastAsia" w:hint="eastAsia"/>
          <w:sz w:val="24"/>
        </w:rPr>
        <w:t>”</w:t>
      </w:r>
      <w:r w:rsidRPr="00314F1F">
        <w:rPr>
          <w:rFonts w:eastAsiaTheme="minorEastAsia"/>
          <w:sz w:val="24"/>
        </w:rPr>
        <w:t>等优点</w:t>
      </w:r>
      <w:r w:rsidR="005E3A89">
        <w:rPr>
          <w:rFonts w:eastAsiaTheme="minorEastAsia" w:hint="eastAsia"/>
          <w:sz w:val="24"/>
        </w:rPr>
        <w:t>为</w:t>
      </w:r>
      <w:r w:rsidR="00201D75">
        <w:rPr>
          <w:rFonts w:eastAsiaTheme="minorEastAsia" w:hint="eastAsia"/>
          <w:sz w:val="24"/>
        </w:rPr>
        <w:t>市场</w:t>
      </w:r>
      <w:r w:rsidR="00D6542B">
        <w:rPr>
          <w:rFonts w:eastAsiaTheme="minorEastAsia" w:hint="eastAsia"/>
          <w:sz w:val="24"/>
        </w:rPr>
        <w:t>接纳</w:t>
      </w:r>
      <w:r w:rsidRPr="00314F1F">
        <w:rPr>
          <w:rFonts w:eastAsiaTheme="minorEastAsia"/>
          <w:sz w:val="24"/>
        </w:rPr>
        <w:t>。但是以次充好</w:t>
      </w:r>
      <w:r w:rsidR="00763238">
        <w:rPr>
          <w:rFonts w:eastAsiaTheme="minorEastAsia" w:hint="eastAsia"/>
          <w:sz w:val="24"/>
        </w:rPr>
        <w:t>、虚假宣传的现象也很突出</w:t>
      </w:r>
      <w:r w:rsidR="007A7204">
        <w:rPr>
          <w:rFonts w:eastAsiaTheme="minorEastAsia" w:hint="eastAsia"/>
          <w:sz w:val="24"/>
        </w:rPr>
        <w:t>。</w:t>
      </w:r>
      <w:r w:rsidR="003B4052">
        <w:rPr>
          <w:rFonts w:eastAsiaTheme="minorEastAsia" w:hint="eastAsia"/>
          <w:sz w:val="24"/>
        </w:rPr>
        <w:t>比如</w:t>
      </w:r>
      <w:r w:rsidRPr="00314F1F">
        <w:rPr>
          <w:rFonts w:eastAsiaTheme="minorEastAsia"/>
          <w:sz w:val="24"/>
        </w:rPr>
        <w:t>使用一两年之后出现</w:t>
      </w:r>
      <w:r w:rsidR="004A0DF5">
        <w:rPr>
          <w:rFonts w:eastAsiaTheme="minorEastAsia" w:hint="eastAsia"/>
          <w:sz w:val="24"/>
        </w:rPr>
        <w:t>不同程度</w:t>
      </w:r>
      <w:r w:rsidRPr="00314F1F">
        <w:rPr>
          <w:rFonts w:eastAsiaTheme="minorEastAsia"/>
          <w:sz w:val="24"/>
        </w:rPr>
        <w:t>的粉化和开裂</w:t>
      </w:r>
      <w:r w:rsidR="003B4052">
        <w:rPr>
          <w:rFonts w:eastAsiaTheme="minorEastAsia" w:hint="eastAsia"/>
          <w:sz w:val="24"/>
        </w:rPr>
        <w:t>、标称含</w:t>
      </w:r>
      <w:r w:rsidR="003B4052">
        <w:rPr>
          <w:rFonts w:eastAsiaTheme="minorEastAsia" w:hint="eastAsia"/>
          <w:sz w:val="24"/>
        </w:rPr>
        <w:t>100%</w:t>
      </w:r>
      <w:r w:rsidR="003B4052">
        <w:rPr>
          <w:rFonts w:eastAsiaTheme="minorEastAsia" w:hint="eastAsia"/>
          <w:sz w:val="24"/>
        </w:rPr>
        <w:t>天然乳胶、</w:t>
      </w:r>
      <w:r w:rsidR="00923BDF">
        <w:rPr>
          <w:rFonts w:eastAsiaTheme="minorEastAsia" w:hint="eastAsia"/>
          <w:sz w:val="24"/>
        </w:rPr>
        <w:t>含</w:t>
      </w:r>
      <w:r w:rsidR="003B4052">
        <w:rPr>
          <w:rFonts w:eastAsiaTheme="minorEastAsia" w:hint="eastAsia"/>
          <w:sz w:val="24"/>
        </w:rPr>
        <w:t>合成乳胶但不标注等现象比较突出。</w:t>
      </w:r>
    </w:p>
    <w:p w14:paraId="01F8E734" w14:textId="5723241B" w:rsidR="009C5C8A" w:rsidRPr="00314F1F" w:rsidRDefault="00DD3EB7" w:rsidP="0061753E">
      <w:pPr>
        <w:spacing w:line="360" w:lineRule="auto"/>
        <w:ind w:firstLineChars="200" w:firstLine="480"/>
        <w:rPr>
          <w:rFonts w:eastAsiaTheme="minorEastAsia"/>
          <w:sz w:val="24"/>
        </w:rPr>
      </w:pPr>
      <w:r w:rsidRPr="00314F1F">
        <w:rPr>
          <w:rFonts w:eastAsiaTheme="minorEastAsia"/>
          <w:sz w:val="24"/>
        </w:rPr>
        <w:t>一方面是乳胶</w:t>
      </w:r>
      <w:r w:rsidR="009831A5">
        <w:rPr>
          <w:rFonts w:eastAsiaTheme="minorEastAsia" w:hint="eastAsia"/>
          <w:sz w:val="24"/>
        </w:rPr>
        <w:t>品类</w:t>
      </w:r>
      <w:r w:rsidR="0028722A">
        <w:rPr>
          <w:rFonts w:eastAsiaTheme="minorEastAsia" w:hint="eastAsia"/>
          <w:sz w:val="24"/>
        </w:rPr>
        <w:t>越来越高的关注度和</w:t>
      </w:r>
      <w:r w:rsidR="00CC7D05">
        <w:rPr>
          <w:rFonts w:eastAsiaTheme="minorEastAsia" w:hint="eastAsia"/>
          <w:sz w:val="24"/>
        </w:rPr>
        <w:t>持续增长</w:t>
      </w:r>
      <w:r w:rsidRPr="00314F1F">
        <w:rPr>
          <w:rFonts w:eastAsiaTheme="minorEastAsia"/>
          <w:sz w:val="24"/>
        </w:rPr>
        <w:t>的</w:t>
      </w:r>
      <w:r w:rsidR="0028722A">
        <w:rPr>
          <w:rFonts w:eastAsiaTheme="minorEastAsia" w:hint="eastAsia"/>
          <w:sz w:val="24"/>
        </w:rPr>
        <w:t>销售</w:t>
      </w:r>
      <w:r w:rsidR="00CC7D05">
        <w:rPr>
          <w:rFonts w:eastAsiaTheme="minorEastAsia" w:hint="eastAsia"/>
          <w:sz w:val="24"/>
        </w:rPr>
        <w:t>量</w:t>
      </w:r>
      <w:r w:rsidR="005D1C86">
        <w:rPr>
          <w:rFonts w:eastAsiaTheme="minorEastAsia" w:hint="eastAsia"/>
          <w:sz w:val="24"/>
        </w:rPr>
        <w:t>；</w:t>
      </w:r>
      <w:r w:rsidRPr="00314F1F">
        <w:rPr>
          <w:rFonts w:eastAsiaTheme="minorEastAsia"/>
          <w:sz w:val="24"/>
        </w:rPr>
        <w:t>一方面</w:t>
      </w:r>
      <w:r w:rsidR="0073499E">
        <w:rPr>
          <w:rFonts w:eastAsiaTheme="minorEastAsia" w:hint="eastAsia"/>
          <w:sz w:val="24"/>
        </w:rPr>
        <w:t>乳胶</w:t>
      </w:r>
      <w:proofErr w:type="gramStart"/>
      <w:r w:rsidR="0073499E">
        <w:rPr>
          <w:rFonts w:eastAsiaTheme="minorEastAsia" w:hint="eastAsia"/>
          <w:sz w:val="24"/>
        </w:rPr>
        <w:t>枕</w:t>
      </w:r>
      <w:proofErr w:type="gramEnd"/>
      <w:r w:rsidR="0073499E">
        <w:rPr>
          <w:rFonts w:eastAsiaTheme="minorEastAsia" w:hint="eastAsia"/>
          <w:sz w:val="24"/>
        </w:rPr>
        <w:t>产</w:t>
      </w:r>
      <w:r w:rsidR="0073499E">
        <w:rPr>
          <w:rFonts w:eastAsiaTheme="minorEastAsia" w:hint="eastAsia"/>
          <w:sz w:val="24"/>
        </w:rPr>
        <w:lastRenderedPageBreak/>
        <w:t>品繁多，质量良莠不齐。质量的好坏缺乏统一评判标准，其质量好坏不一定与其宣传、保障、价格、品牌等因素完全相符。消费者单凭自己的判断购买到的乳胶枕，其价格是否合理、质量是否可靠，难以定论。因此，建立适合我国国情的、统一的乳胶</w:t>
      </w:r>
      <w:proofErr w:type="gramStart"/>
      <w:r w:rsidR="0073499E">
        <w:rPr>
          <w:rFonts w:eastAsiaTheme="minorEastAsia" w:hint="eastAsia"/>
          <w:sz w:val="24"/>
        </w:rPr>
        <w:t>枕</w:t>
      </w:r>
      <w:proofErr w:type="gramEnd"/>
      <w:r w:rsidR="0073499E">
        <w:rPr>
          <w:rFonts w:eastAsiaTheme="minorEastAsia" w:hint="eastAsia"/>
          <w:sz w:val="24"/>
        </w:rPr>
        <w:t>质量分级标准很有必要，从而通过严格的过程监督、品质管理和等级认定，促进企业提高产品质量，保护消费者权益，</w:t>
      </w:r>
      <w:r w:rsidR="009C5C8A" w:rsidRPr="0061753E">
        <w:rPr>
          <w:rFonts w:eastAsiaTheme="minorEastAsia"/>
          <w:sz w:val="24"/>
        </w:rPr>
        <w:t>引导消费者由以往的通过价格</w:t>
      </w:r>
      <w:r w:rsidR="009C5C8A" w:rsidRPr="0061753E">
        <w:rPr>
          <w:rFonts w:eastAsiaTheme="minorEastAsia" w:hint="eastAsia"/>
          <w:sz w:val="24"/>
        </w:rPr>
        <w:t>等级购买乳胶</w:t>
      </w:r>
      <w:proofErr w:type="gramStart"/>
      <w:r w:rsidR="009C5C8A" w:rsidRPr="0061753E">
        <w:rPr>
          <w:rFonts w:eastAsiaTheme="minorEastAsia" w:hint="eastAsia"/>
          <w:sz w:val="24"/>
        </w:rPr>
        <w:t>枕</w:t>
      </w:r>
      <w:proofErr w:type="gramEnd"/>
      <w:r w:rsidR="009C5C8A" w:rsidRPr="0061753E">
        <w:rPr>
          <w:rFonts w:eastAsiaTheme="minorEastAsia"/>
          <w:sz w:val="24"/>
        </w:rPr>
        <w:t>转变为通过质量</w:t>
      </w:r>
      <w:r w:rsidR="009C5C8A" w:rsidRPr="0061753E">
        <w:rPr>
          <w:rFonts w:eastAsiaTheme="minorEastAsia" w:hint="eastAsia"/>
          <w:sz w:val="24"/>
        </w:rPr>
        <w:t>等级</w:t>
      </w:r>
      <w:r w:rsidR="009C5C8A" w:rsidRPr="0061753E">
        <w:rPr>
          <w:rFonts w:eastAsiaTheme="minorEastAsia"/>
          <w:sz w:val="24"/>
        </w:rPr>
        <w:t>进行选择，对于行业健康发展有着重大意义。</w:t>
      </w:r>
    </w:p>
    <w:p w14:paraId="795F2005" w14:textId="759B11E9" w:rsidR="00B16968" w:rsidRDefault="00B16968" w:rsidP="00882B66">
      <w:pPr>
        <w:numPr>
          <w:ilvl w:val="1"/>
          <w:numId w:val="8"/>
        </w:numPr>
        <w:rPr>
          <w:b/>
          <w:sz w:val="28"/>
          <w:szCs w:val="28"/>
        </w:rPr>
      </w:pPr>
      <w:r>
        <w:rPr>
          <w:rFonts w:hint="eastAsia"/>
          <w:b/>
          <w:sz w:val="28"/>
          <w:szCs w:val="28"/>
        </w:rPr>
        <w:t>简要工作过程</w:t>
      </w:r>
    </w:p>
    <w:p w14:paraId="590AFD52" w14:textId="3E523D9D" w:rsidR="00B16968" w:rsidRDefault="00B16968" w:rsidP="00B16968">
      <w:pPr>
        <w:numPr>
          <w:ilvl w:val="2"/>
          <w:numId w:val="8"/>
        </w:numPr>
        <w:rPr>
          <w:b/>
          <w:sz w:val="28"/>
          <w:szCs w:val="28"/>
        </w:rPr>
      </w:pPr>
      <w:r>
        <w:rPr>
          <w:rFonts w:hint="eastAsia"/>
          <w:b/>
          <w:sz w:val="28"/>
          <w:szCs w:val="28"/>
        </w:rPr>
        <w:t>成立标准起草组</w:t>
      </w:r>
    </w:p>
    <w:p w14:paraId="73EB0E8A" w14:textId="4E784877" w:rsidR="006A5928" w:rsidRPr="006A5928" w:rsidRDefault="004F1F44" w:rsidP="006A5928">
      <w:pPr>
        <w:spacing w:line="360" w:lineRule="auto"/>
        <w:ind w:firstLineChars="200" w:firstLine="480"/>
        <w:rPr>
          <w:rFonts w:eastAsiaTheme="minorEastAsia"/>
          <w:sz w:val="24"/>
        </w:rPr>
      </w:pPr>
      <w:r>
        <w:rPr>
          <w:rFonts w:eastAsiaTheme="minorEastAsia" w:hint="eastAsia"/>
          <w:sz w:val="24"/>
        </w:rPr>
        <w:t>团体标准《乳胶枕》项目获批后，项目主要承担单位深圳市品质消费研究院着手制定了该标准编制工作计划，开始了标准的前期准备工作查询了国内外相关文献资料</w:t>
      </w:r>
      <w:r w:rsidR="009675CA">
        <w:rPr>
          <w:rFonts w:eastAsiaTheme="minorEastAsia" w:hint="eastAsia"/>
          <w:sz w:val="24"/>
        </w:rPr>
        <w:t>和</w:t>
      </w:r>
      <w:r>
        <w:rPr>
          <w:rFonts w:eastAsiaTheme="minorEastAsia" w:hint="eastAsia"/>
          <w:sz w:val="24"/>
        </w:rPr>
        <w:t>标准并进行了分析</w:t>
      </w:r>
      <w:r w:rsidR="003B514D">
        <w:rPr>
          <w:rFonts w:eastAsiaTheme="minorEastAsia" w:hint="eastAsia"/>
          <w:sz w:val="24"/>
        </w:rPr>
        <w:t>。</w:t>
      </w:r>
      <w:r>
        <w:rPr>
          <w:rFonts w:eastAsiaTheme="minorEastAsia" w:hint="eastAsia"/>
          <w:sz w:val="24"/>
        </w:rPr>
        <w:t>为使该标准的</w:t>
      </w:r>
      <w:r w:rsidR="003B514D">
        <w:rPr>
          <w:rFonts w:eastAsiaTheme="minorEastAsia" w:hint="eastAsia"/>
          <w:sz w:val="24"/>
        </w:rPr>
        <w:t>技术要点</w:t>
      </w:r>
      <w:r>
        <w:rPr>
          <w:rFonts w:eastAsiaTheme="minorEastAsia" w:hint="eastAsia"/>
          <w:sz w:val="24"/>
        </w:rPr>
        <w:t>能充分反映企业意见，体现</w:t>
      </w:r>
      <w:r w:rsidR="004E6774">
        <w:rPr>
          <w:rFonts w:eastAsiaTheme="minorEastAsia" w:hint="eastAsia"/>
          <w:sz w:val="24"/>
        </w:rPr>
        <w:t>标准的</w:t>
      </w:r>
      <w:r>
        <w:rPr>
          <w:rFonts w:eastAsiaTheme="minorEastAsia" w:hint="eastAsia"/>
          <w:sz w:val="24"/>
        </w:rPr>
        <w:t>先进性</w:t>
      </w:r>
      <w:r w:rsidR="004E6774">
        <w:rPr>
          <w:rFonts w:eastAsiaTheme="minorEastAsia" w:hint="eastAsia"/>
          <w:sz w:val="24"/>
        </w:rPr>
        <w:t>和</w:t>
      </w:r>
      <w:r>
        <w:rPr>
          <w:rFonts w:eastAsiaTheme="minorEastAsia" w:hint="eastAsia"/>
          <w:sz w:val="24"/>
        </w:rPr>
        <w:t>合理性，更好促进行业技术标准进步</w:t>
      </w:r>
      <w:r w:rsidR="00287091">
        <w:rPr>
          <w:rFonts w:eastAsiaTheme="minorEastAsia" w:hint="eastAsia"/>
          <w:sz w:val="24"/>
        </w:rPr>
        <w:t>、</w:t>
      </w:r>
      <w:r w:rsidR="00287091" w:rsidRPr="006A5928">
        <w:rPr>
          <w:rFonts w:eastAsiaTheme="minorEastAsia" w:hint="eastAsia"/>
          <w:sz w:val="24"/>
        </w:rPr>
        <w:t>制定出符合我国国情的、注重产品</w:t>
      </w:r>
      <w:r w:rsidR="00637D51">
        <w:rPr>
          <w:rFonts w:eastAsiaTheme="minorEastAsia" w:hint="eastAsia"/>
          <w:sz w:val="24"/>
        </w:rPr>
        <w:t>质量</w:t>
      </w:r>
      <w:r w:rsidR="00481A1A">
        <w:rPr>
          <w:rFonts w:eastAsiaTheme="minorEastAsia" w:hint="eastAsia"/>
          <w:sz w:val="24"/>
        </w:rPr>
        <w:t>分级</w:t>
      </w:r>
      <w:r w:rsidR="00287091" w:rsidRPr="006A5928">
        <w:rPr>
          <w:rFonts w:eastAsiaTheme="minorEastAsia" w:hint="eastAsia"/>
          <w:sz w:val="24"/>
        </w:rPr>
        <w:t>的乳胶</w:t>
      </w:r>
      <w:proofErr w:type="gramStart"/>
      <w:r w:rsidR="00287091" w:rsidRPr="006A5928">
        <w:rPr>
          <w:rFonts w:eastAsiaTheme="minorEastAsia" w:hint="eastAsia"/>
          <w:sz w:val="24"/>
        </w:rPr>
        <w:t>枕</w:t>
      </w:r>
      <w:proofErr w:type="gramEnd"/>
      <w:r w:rsidR="00287091" w:rsidRPr="006A5928">
        <w:rPr>
          <w:rFonts w:eastAsiaTheme="minorEastAsia" w:hint="eastAsia"/>
          <w:sz w:val="24"/>
        </w:rPr>
        <w:t>团体标准，</w:t>
      </w:r>
      <w:r w:rsidR="00EE0A5C">
        <w:rPr>
          <w:rFonts w:eastAsiaTheme="minorEastAsia" w:hint="eastAsia"/>
          <w:sz w:val="24"/>
        </w:rPr>
        <w:t>深圳市品质消费研究院</w:t>
      </w:r>
      <w:r w:rsidR="00287091">
        <w:rPr>
          <w:rFonts w:eastAsiaTheme="minorEastAsia" w:hint="eastAsia"/>
          <w:sz w:val="24"/>
        </w:rPr>
        <w:t>与</w:t>
      </w:r>
      <w:r w:rsidR="00537FB8">
        <w:rPr>
          <w:rFonts w:eastAsiaTheme="minorEastAsia" w:hint="eastAsia"/>
          <w:sz w:val="24"/>
        </w:rPr>
        <w:t>电商销售平台如</w:t>
      </w:r>
      <w:r w:rsidR="006A5928" w:rsidRPr="006A5928">
        <w:rPr>
          <w:rFonts w:eastAsiaTheme="minorEastAsia" w:hint="eastAsia"/>
          <w:sz w:val="24"/>
        </w:rPr>
        <w:t>京东零售、</w:t>
      </w:r>
      <w:proofErr w:type="gramStart"/>
      <w:r w:rsidR="006A5928" w:rsidRPr="006A5928">
        <w:rPr>
          <w:rFonts w:eastAsiaTheme="minorEastAsia" w:hint="eastAsia"/>
          <w:sz w:val="24"/>
        </w:rPr>
        <w:t>唯品会</w:t>
      </w:r>
      <w:proofErr w:type="gramEnd"/>
      <w:r w:rsidR="006A5928" w:rsidRPr="006A5928">
        <w:rPr>
          <w:rFonts w:eastAsiaTheme="minorEastAsia" w:hint="eastAsia"/>
          <w:sz w:val="24"/>
        </w:rPr>
        <w:t>、网</w:t>
      </w:r>
      <w:proofErr w:type="gramStart"/>
      <w:r w:rsidR="006A5928" w:rsidRPr="006A5928">
        <w:rPr>
          <w:rFonts w:eastAsiaTheme="minorEastAsia" w:hint="eastAsia"/>
          <w:sz w:val="24"/>
        </w:rPr>
        <w:t>易严选</w:t>
      </w:r>
      <w:r w:rsidR="00251747">
        <w:rPr>
          <w:rFonts w:eastAsiaTheme="minorEastAsia" w:hint="eastAsia"/>
          <w:sz w:val="24"/>
        </w:rPr>
        <w:t>、</w:t>
      </w:r>
      <w:r w:rsidR="00057699">
        <w:rPr>
          <w:rFonts w:eastAsiaTheme="minorEastAsia" w:hint="eastAsia"/>
          <w:sz w:val="24"/>
        </w:rPr>
        <w:t>唯品</w:t>
      </w:r>
      <w:proofErr w:type="gramEnd"/>
      <w:r w:rsidR="00057699">
        <w:rPr>
          <w:rFonts w:eastAsiaTheme="minorEastAsia" w:hint="eastAsia"/>
          <w:sz w:val="24"/>
        </w:rPr>
        <w:t>会、</w:t>
      </w:r>
      <w:r w:rsidR="00251747">
        <w:rPr>
          <w:rFonts w:eastAsiaTheme="minorEastAsia" w:hint="eastAsia"/>
          <w:sz w:val="24"/>
        </w:rPr>
        <w:t>云集</w:t>
      </w:r>
      <w:r w:rsidR="00673DC6">
        <w:rPr>
          <w:rFonts w:eastAsiaTheme="minorEastAsia" w:hint="eastAsia"/>
          <w:sz w:val="24"/>
        </w:rPr>
        <w:t>；</w:t>
      </w:r>
      <w:r w:rsidR="006A5928" w:rsidRPr="006A5928">
        <w:rPr>
          <w:rFonts w:eastAsiaTheme="minorEastAsia" w:hint="eastAsia"/>
          <w:sz w:val="24"/>
        </w:rPr>
        <w:t>行业</w:t>
      </w:r>
      <w:r w:rsidR="001D4A28">
        <w:rPr>
          <w:rFonts w:eastAsiaTheme="minorEastAsia" w:hint="eastAsia"/>
          <w:sz w:val="24"/>
        </w:rPr>
        <w:t>知名</w:t>
      </w:r>
      <w:r w:rsidR="00B35F75">
        <w:rPr>
          <w:rFonts w:eastAsiaTheme="minorEastAsia" w:hint="eastAsia"/>
          <w:sz w:val="24"/>
        </w:rPr>
        <w:t>生产、销售</w:t>
      </w:r>
      <w:r w:rsidR="006A5928" w:rsidRPr="006A5928">
        <w:rPr>
          <w:rFonts w:eastAsiaTheme="minorEastAsia" w:hint="eastAsia"/>
          <w:sz w:val="24"/>
        </w:rPr>
        <w:t>企业如</w:t>
      </w:r>
      <w:r w:rsidR="00456BA5">
        <w:rPr>
          <w:rFonts w:eastAsiaTheme="minorEastAsia" w:hint="eastAsia"/>
          <w:sz w:val="24"/>
        </w:rPr>
        <w:t>爱德福</w:t>
      </w:r>
      <w:r w:rsidR="006A5928" w:rsidRPr="006A5928">
        <w:rPr>
          <w:rFonts w:eastAsiaTheme="minorEastAsia" w:hint="eastAsia"/>
          <w:sz w:val="24"/>
        </w:rPr>
        <w:t>、</w:t>
      </w:r>
      <w:r w:rsidR="00456BA5">
        <w:rPr>
          <w:rFonts w:eastAsiaTheme="minorEastAsia" w:hint="eastAsia"/>
          <w:sz w:val="24"/>
        </w:rPr>
        <w:t>富安娜、</w:t>
      </w:r>
      <w:r w:rsidR="00402DDB">
        <w:rPr>
          <w:rFonts w:eastAsiaTheme="minorEastAsia" w:hint="eastAsia"/>
          <w:sz w:val="24"/>
        </w:rPr>
        <w:t>左右家私、</w:t>
      </w:r>
      <w:proofErr w:type="gramStart"/>
      <w:r w:rsidR="00456BA5">
        <w:rPr>
          <w:rFonts w:eastAsiaTheme="minorEastAsia" w:hint="eastAsia"/>
          <w:sz w:val="24"/>
        </w:rPr>
        <w:t>博洋家</w:t>
      </w:r>
      <w:proofErr w:type="gramEnd"/>
      <w:r w:rsidR="00456BA5">
        <w:rPr>
          <w:rFonts w:eastAsiaTheme="minorEastAsia" w:hint="eastAsia"/>
          <w:sz w:val="24"/>
        </w:rPr>
        <w:t>纺</w:t>
      </w:r>
      <w:r w:rsidR="00673DC6">
        <w:rPr>
          <w:rFonts w:eastAsiaTheme="minorEastAsia" w:hint="eastAsia"/>
          <w:sz w:val="24"/>
        </w:rPr>
        <w:t>；</w:t>
      </w:r>
      <w:r w:rsidR="00537FB8">
        <w:rPr>
          <w:rFonts w:eastAsiaTheme="minorEastAsia" w:hint="eastAsia"/>
          <w:sz w:val="24"/>
        </w:rPr>
        <w:t>知名第三方检测机构</w:t>
      </w:r>
      <w:proofErr w:type="gramStart"/>
      <w:r w:rsidR="00537FB8">
        <w:rPr>
          <w:rFonts w:eastAsiaTheme="minorEastAsia" w:hint="eastAsia"/>
          <w:sz w:val="24"/>
        </w:rPr>
        <w:t>如</w:t>
      </w:r>
      <w:r w:rsidR="001D4A28">
        <w:rPr>
          <w:rFonts w:eastAsiaTheme="minorEastAsia" w:hint="eastAsia"/>
          <w:sz w:val="24"/>
        </w:rPr>
        <w:t>华测</w:t>
      </w:r>
      <w:r w:rsidR="001D4A28" w:rsidRPr="006A5928">
        <w:rPr>
          <w:rFonts w:eastAsiaTheme="minorEastAsia" w:hint="eastAsia"/>
          <w:sz w:val="24"/>
        </w:rPr>
        <w:t>检测</w:t>
      </w:r>
      <w:proofErr w:type="gramEnd"/>
      <w:r w:rsidR="001D4A28">
        <w:rPr>
          <w:rFonts w:eastAsiaTheme="minorEastAsia" w:hint="eastAsia"/>
          <w:sz w:val="24"/>
        </w:rPr>
        <w:t>认证</w:t>
      </w:r>
      <w:r w:rsidR="006A5928" w:rsidRPr="006A5928">
        <w:rPr>
          <w:rFonts w:eastAsiaTheme="minorEastAsia" w:hint="eastAsia"/>
          <w:sz w:val="24"/>
        </w:rPr>
        <w:t>等一起</w:t>
      </w:r>
      <w:r w:rsidR="00287091">
        <w:rPr>
          <w:rFonts w:eastAsiaTheme="minorEastAsia" w:hint="eastAsia"/>
          <w:sz w:val="24"/>
        </w:rPr>
        <w:t>协商</w:t>
      </w:r>
      <w:r w:rsidR="006A5928" w:rsidRPr="006A5928">
        <w:rPr>
          <w:rFonts w:eastAsiaTheme="minorEastAsia" w:hint="eastAsia"/>
          <w:sz w:val="24"/>
        </w:rPr>
        <w:t>，</w:t>
      </w:r>
      <w:r w:rsidR="00287091">
        <w:rPr>
          <w:rFonts w:eastAsiaTheme="minorEastAsia" w:hint="eastAsia"/>
          <w:sz w:val="24"/>
        </w:rPr>
        <w:t>成立了标准</w:t>
      </w:r>
      <w:r w:rsidR="00002C04">
        <w:rPr>
          <w:rFonts w:eastAsiaTheme="minorEastAsia" w:hint="eastAsia"/>
          <w:sz w:val="24"/>
        </w:rPr>
        <w:t>编制</w:t>
      </w:r>
      <w:r w:rsidR="00287091">
        <w:rPr>
          <w:rFonts w:eastAsiaTheme="minorEastAsia" w:hint="eastAsia"/>
          <w:sz w:val="24"/>
        </w:rPr>
        <w:t>工作组。</w:t>
      </w:r>
    </w:p>
    <w:p w14:paraId="61FB9AA1" w14:textId="7B66EDD8" w:rsidR="00B16968" w:rsidRDefault="00C41D39" w:rsidP="00B16968">
      <w:pPr>
        <w:numPr>
          <w:ilvl w:val="2"/>
          <w:numId w:val="8"/>
        </w:numPr>
        <w:rPr>
          <w:b/>
          <w:sz w:val="28"/>
          <w:szCs w:val="28"/>
        </w:rPr>
      </w:pPr>
      <w:r>
        <w:rPr>
          <w:rFonts w:hint="eastAsia"/>
          <w:b/>
          <w:sz w:val="28"/>
          <w:szCs w:val="28"/>
        </w:rPr>
        <w:t>起草组工作</w:t>
      </w:r>
    </w:p>
    <w:p w14:paraId="2DEBE222" w14:textId="1EAE9244" w:rsidR="002A5E9A" w:rsidRDefault="00EC4339" w:rsidP="009545DF">
      <w:pPr>
        <w:spacing w:line="360" w:lineRule="auto"/>
        <w:ind w:firstLineChars="200" w:firstLine="480"/>
        <w:rPr>
          <w:rFonts w:eastAsiaTheme="minorEastAsia"/>
          <w:sz w:val="24"/>
        </w:rPr>
      </w:pPr>
      <w:r>
        <w:rPr>
          <w:rFonts w:eastAsiaTheme="minorEastAsia" w:hint="eastAsia"/>
          <w:sz w:val="24"/>
        </w:rPr>
        <w:t>前期调研阶段，</w:t>
      </w:r>
      <w:r w:rsidR="002A5E9A">
        <w:rPr>
          <w:rFonts w:eastAsiaTheme="minorEastAsia" w:hint="eastAsia"/>
          <w:sz w:val="24"/>
        </w:rPr>
        <w:t>深圳市品质消费研究院走访了</w:t>
      </w:r>
      <w:r w:rsidRPr="00EC4339">
        <w:rPr>
          <w:rFonts w:eastAsiaTheme="minorEastAsia" w:hint="eastAsia"/>
          <w:sz w:val="24"/>
        </w:rPr>
        <w:t>江苏省爱德福乳胶制品有限公司、</w:t>
      </w:r>
      <w:r w:rsidR="00FA0D6F">
        <w:rPr>
          <w:rFonts w:eastAsiaTheme="minorEastAsia" w:hint="eastAsia"/>
          <w:sz w:val="24"/>
        </w:rPr>
        <w:t>东莞市</w:t>
      </w:r>
      <w:r w:rsidR="002A5E9A">
        <w:rPr>
          <w:rFonts w:eastAsiaTheme="minorEastAsia" w:hint="eastAsia"/>
          <w:sz w:val="24"/>
        </w:rPr>
        <w:t>芬璐</w:t>
      </w:r>
      <w:r w:rsidR="00FA0D6F">
        <w:rPr>
          <w:rFonts w:eastAsiaTheme="minorEastAsia" w:hint="eastAsia"/>
          <w:sz w:val="24"/>
        </w:rPr>
        <w:t>家居用品有限公司</w:t>
      </w:r>
      <w:r w:rsidR="002A5E9A">
        <w:rPr>
          <w:rFonts w:eastAsiaTheme="minorEastAsia" w:hint="eastAsia"/>
          <w:sz w:val="24"/>
        </w:rPr>
        <w:t>，</w:t>
      </w:r>
      <w:r w:rsidR="00573290">
        <w:rPr>
          <w:rFonts w:eastAsiaTheme="minorEastAsia" w:hint="eastAsia"/>
          <w:sz w:val="24"/>
        </w:rPr>
        <w:t>了解了生产现状、技术水平、市场行情。</w:t>
      </w:r>
    </w:p>
    <w:p w14:paraId="5169C326" w14:textId="289161A4" w:rsidR="00297CAA" w:rsidRDefault="00373C92" w:rsidP="009545DF">
      <w:pPr>
        <w:spacing w:line="360" w:lineRule="auto"/>
        <w:ind w:firstLineChars="200" w:firstLine="480"/>
        <w:rPr>
          <w:rFonts w:eastAsiaTheme="minorEastAsia"/>
          <w:sz w:val="24"/>
        </w:rPr>
      </w:pPr>
      <w:r>
        <w:rPr>
          <w:rFonts w:eastAsiaTheme="minorEastAsia" w:hint="eastAsia"/>
          <w:sz w:val="24"/>
        </w:rPr>
        <w:t>项目通过立项后</w:t>
      </w:r>
      <w:r w:rsidR="009545DF" w:rsidRPr="009545DF">
        <w:rPr>
          <w:rFonts w:eastAsiaTheme="minorEastAsia" w:hint="eastAsia"/>
          <w:sz w:val="24"/>
        </w:rPr>
        <w:t>，</w:t>
      </w:r>
      <w:r>
        <w:rPr>
          <w:rFonts w:eastAsiaTheme="minorEastAsia" w:hint="eastAsia"/>
          <w:sz w:val="24"/>
        </w:rPr>
        <w:t>编制组</w:t>
      </w:r>
      <w:r w:rsidR="009545DF" w:rsidRPr="009545DF">
        <w:rPr>
          <w:rFonts w:eastAsiaTheme="minorEastAsia" w:hint="eastAsia"/>
          <w:sz w:val="24"/>
        </w:rPr>
        <w:t>按照标准立项建议书中的</w:t>
      </w:r>
      <w:r w:rsidR="00E20096">
        <w:rPr>
          <w:rFonts w:eastAsiaTheme="minorEastAsia" w:hint="eastAsia"/>
          <w:sz w:val="24"/>
        </w:rPr>
        <w:t>范围和主要技术内容</w:t>
      </w:r>
      <w:r w:rsidR="009545DF" w:rsidRPr="009545DF">
        <w:rPr>
          <w:rFonts w:eastAsiaTheme="minorEastAsia" w:hint="eastAsia"/>
          <w:sz w:val="24"/>
        </w:rPr>
        <w:t>开始技术准备工作。</w:t>
      </w:r>
    </w:p>
    <w:p w14:paraId="524BC1FF" w14:textId="61707274" w:rsidR="00A61376" w:rsidRDefault="003A6D97" w:rsidP="009545DF">
      <w:pPr>
        <w:spacing w:line="360" w:lineRule="auto"/>
        <w:ind w:firstLineChars="200" w:firstLine="480"/>
        <w:rPr>
          <w:rFonts w:eastAsiaTheme="minorEastAsia"/>
          <w:sz w:val="24"/>
        </w:rPr>
      </w:pPr>
      <w:r>
        <w:rPr>
          <w:rFonts w:eastAsiaTheme="minorEastAsia" w:hint="eastAsia"/>
          <w:sz w:val="24"/>
        </w:rPr>
        <w:t>2020</w:t>
      </w:r>
      <w:r>
        <w:rPr>
          <w:rFonts w:eastAsiaTheme="minorEastAsia" w:hint="eastAsia"/>
          <w:sz w:val="24"/>
        </w:rPr>
        <w:t>年</w:t>
      </w:r>
      <w:r>
        <w:rPr>
          <w:rFonts w:eastAsiaTheme="minorEastAsia" w:hint="eastAsia"/>
          <w:sz w:val="24"/>
        </w:rPr>
        <w:t>7</w:t>
      </w:r>
      <w:r>
        <w:rPr>
          <w:rFonts w:eastAsiaTheme="minorEastAsia" w:hint="eastAsia"/>
          <w:sz w:val="24"/>
        </w:rPr>
        <w:t>月</w:t>
      </w:r>
      <w:r w:rsidR="00B906A8">
        <w:rPr>
          <w:rFonts w:eastAsiaTheme="minorEastAsia" w:hint="eastAsia"/>
          <w:sz w:val="24"/>
        </w:rPr>
        <w:t>，深圳市品质消费研究院</w:t>
      </w:r>
      <w:r>
        <w:rPr>
          <w:rFonts w:eastAsiaTheme="minorEastAsia" w:hint="eastAsia"/>
          <w:sz w:val="24"/>
        </w:rPr>
        <w:t>组织标准编制工作组成员召开了</w:t>
      </w:r>
      <w:r w:rsidR="00F01349">
        <w:rPr>
          <w:rFonts w:eastAsiaTheme="minorEastAsia" w:hint="eastAsia"/>
          <w:sz w:val="24"/>
        </w:rPr>
        <w:t>团体标准</w:t>
      </w:r>
      <w:r>
        <w:rPr>
          <w:rFonts w:eastAsiaTheme="minorEastAsia" w:hint="eastAsia"/>
          <w:sz w:val="24"/>
        </w:rPr>
        <w:t>启动会和第一次工作会议。会上讨论确定了标准制定原则、适用范围、技术指标设置等相关技术内容，并对标准的编制工作内容进行了分解，制定了实施计划和进度表，对人员进行了编制任务份工，确定了工作进度等。会后，根据会议讨论内容编写</w:t>
      </w:r>
      <w:r w:rsidR="00C96549">
        <w:rPr>
          <w:rFonts w:eastAsiaTheme="minorEastAsia" w:hint="eastAsia"/>
          <w:sz w:val="24"/>
        </w:rPr>
        <w:t>、确定</w:t>
      </w:r>
      <w:r>
        <w:rPr>
          <w:rFonts w:eastAsiaTheme="minorEastAsia" w:hint="eastAsia"/>
          <w:sz w:val="24"/>
        </w:rPr>
        <w:t>了标准编制框架方案。</w:t>
      </w:r>
    </w:p>
    <w:p w14:paraId="31E3AA54" w14:textId="409AF0E7" w:rsidR="00297CAA" w:rsidRDefault="00297CAA" w:rsidP="009545DF">
      <w:pPr>
        <w:spacing w:line="360" w:lineRule="auto"/>
        <w:ind w:firstLineChars="200" w:firstLine="480"/>
        <w:rPr>
          <w:rFonts w:eastAsiaTheme="minorEastAsia"/>
          <w:sz w:val="24"/>
        </w:rPr>
      </w:pPr>
      <w:r>
        <w:rPr>
          <w:rFonts w:eastAsiaTheme="minorEastAsia" w:hint="eastAsia"/>
          <w:sz w:val="24"/>
        </w:rPr>
        <w:t>2020</w:t>
      </w:r>
      <w:r>
        <w:rPr>
          <w:rFonts w:eastAsiaTheme="minorEastAsia" w:hint="eastAsia"/>
          <w:sz w:val="24"/>
        </w:rPr>
        <w:t>年</w:t>
      </w:r>
      <w:r>
        <w:rPr>
          <w:rFonts w:eastAsiaTheme="minorEastAsia" w:hint="eastAsia"/>
          <w:sz w:val="24"/>
        </w:rPr>
        <w:t>8</w:t>
      </w:r>
      <w:r>
        <w:rPr>
          <w:rFonts w:eastAsiaTheme="minorEastAsia" w:hint="eastAsia"/>
          <w:sz w:val="24"/>
        </w:rPr>
        <w:t>月，标准编制工作组召开了第二次工作会议。</w:t>
      </w:r>
      <w:r w:rsidR="00FF4577">
        <w:rPr>
          <w:rFonts w:eastAsiaTheme="minorEastAsia" w:hint="eastAsia"/>
          <w:sz w:val="24"/>
        </w:rPr>
        <w:t>会议</w:t>
      </w:r>
      <w:r w:rsidR="006D07D2">
        <w:rPr>
          <w:rFonts w:eastAsiaTheme="minorEastAsia" w:hint="eastAsia"/>
          <w:sz w:val="24"/>
        </w:rPr>
        <w:t>广泛听取了各</w:t>
      </w:r>
      <w:r w:rsidR="006D07D2">
        <w:rPr>
          <w:rFonts w:eastAsiaTheme="minorEastAsia" w:hint="eastAsia"/>
          <w:sz w:val="24"/>
        </w:rPr>
        <w:lastRenderedPageBreak/>
        <w:t>企业</w:t>
      </w:r>
      <w:proofErr w:type="gramStart"/>
      <w:r w:rsidR="006D07D2">
        <w:rPr>
          <w:rFonts w:eastAsiaTheme="minorEastAsia" w:hint="eastAsia"/>
          <w:sz w:val="24"/>
        </w:rPr>
        <w:t>意专业</w:t>
      </w:r>
      <w:proofErr w:type="gramEnd"/>
      <w:r w:rsidR="006D07D2">
        <w:rPr>
          <w:rFonts w:eastAsiaTheme="minorEastAsia" w:hint="eastAsia"/>
          <w:sz w:val="24"/>
        </w:rPr>
        <w:t>意见，</w:t>
      </w:r>
      <w:r w:rsidR="00FF4577">
        <w:rPr>
          <w:rFonts w:eastAsiaTheme="minorEastAsia" w:hint="eastAsia"/>
          <w:sz w:val="24"/>
        </w:rPr>
        <w:t>对标准框架进行了梳理，对标准的适用范围、</w:t>
      </w:r>
      <w:r w:rsidR="00586372">
        <w:rPr>
          <w:rFonts w:eastAsiaTheme="minorEastAsia" w:hint="eastAsia"/>
          <w:sz w:val="24"/>
        </w:rPr>
        <w:t>术语与定义、</w:t>
      </w:r>
      <w:r w:rsidR="00FF4577">
        <w:rPr>
          <w:rFonts w:eastAsiaTheme="minorEastAsia" w:hint="eastAsia"/>
          <w:sz w:val="24"/>
        </w:rPr>
        <w:t>技术指标、试验方法</w:t>
      </w:r>
      <w:r w:rsidR="001A3F78">
        <w:rPr>
          <w:rFonts w:eastAsiaTheme="minorEastAsia" w:hint="eastAsia"/>
          <w:sz w:val="24"/>
        </w:rPr>
        <w:t>展开</w:t>
      </w:r>
      <w:r w:rsidR="00FF4577">
        <w:rPr>
          <w:rFonts w:eastAsiaTheme="minorEastAsia" w:hint="eastAsia"/>
          <w:sz w:val="24"/>
        </w:rPr>
        <w:t>了</w:t>
      </w:r>
      <w:r w:rsidR="00685360">
        <w:rPr>
          <w:rFonts w:eastAsiaTheme="minorEastAsia" w:hint="eastAsia"/>
          <w:sz w:val="24"/>
        </w:rPr>
        <w:t>梳理和</w:t>
      </w:r>
      <w:r w:rsidR="00FF4577">
        <w:rPr>
          <w:rFonts w:eastAsiaTheme="minorEastAsia" w:hint="eastAsia"/>
          <w:sz w:val="24"/>
        </w:rPr>
        <w:t>重点项目讨论。</w:t>
      </w:r>
      <w:r w:rsidR="006D1A48">
        <w:rPr>
          <w:rFonts w:eastAsiaTheme="minorEastAsia" w:hint="eastAsia"/>
          <w:sz w:val="24"/>
        </w:rPr>
        <w:t>会后，标准编制工作组依据会议意见对标准</w:t>
      </w:r>
      <w:r w:rsidR="003B7523">
        <w:rPr>
          <w:rFonts w:eastAsiaTheme="minorEastAsia" w:hint="eastAsia"/>
          <w:sz w:val="24"/>
        </w:rPr>
        <w:t>文</w:t>
      </w:r>
      <w:r w:rsidR="006D1A48">
        <w:rPr>
          <w:rFonts w:eastAsiaTheme="minorEastAsia" w:hint="eastAsia"/>
          <w:sz w:val="24"/>
        </w:rPr>
        <w:t>本进行了修改。</w:t>
      </w:r>
    </w:p>
    <w:p w14:paraId="09B5DC0E" w14:textId="20C7C7A0" w:rsidR="001421DC" w:rsidRDefault="00B16968" w:rsidP="00272A13">
      <w:pPr>
        <w:numPr>
          <w:ilvl w:val="2"/>
          <w:numId w:val="8"/>
        </w:numPr>
        <w:rPr>
          <w:b/>
          <w:sz w:val="28"/>
          <w:szCs w:val="28"/>
        </w:rPr>
      </w:pPr>
      <w:r w:rsidRPr="001421DC">
        <w:rPr>
          <w:rFonts w:hint="eastAsia"/>
          <w:b/>
          <w:sz w:val="28"/>
          <w:szCs w:val="28"/>
        </w:rPr>
        <w:t>形成征求意见稿</w:t>
      </w:r>
    </w:p>
    <w:p w14:paraId="2B4203FE" w14:textId="65F5CE04" w:rsidR="001421DC" w:rsidRPr="001421DC" w:rsidRDefault="001421DC" w:rsidP="001421DC">
      <w:pPr>
        <w:spacing w:line="360" w:lineRule="auto"/>
        <w:ind w:firstLineChars="200" w:firstLine="480"/>
        <w:rPr>
          <w:rFonts w:eastAsiaTheme="minorEastAsia"/>
          <w:sz w:val="24"/>
        </w:rPr>
      </w:pPr>
      <w:r>
        <w:rPr>
          <w:rFonts w:eastAsiaTheme="minorEastAsia" w:hint="eastAsia"/>
          <w:sz w:val="24"/>
        </w:rPr>
        <w:t>整个标准编制过程中，通过查阅文献、技术调研等手段收集相关资料，听取了</w:t>
      </w:r>
      <w:r w:rsidR="004B0C67">
        <w:rPr>
          <w:rFonts w:eastAsiaTheme="minorEastAsia" w:hint="eastAsia"/>
          <w:sz w:val="24"/>
        </w:rPr>
        <w:t>销售平台、</w:t>
      </w:r>
      <w:r>
        <w:rPr>
          <w:rFonts w:eastAsiaTheme="minorEastAsia" w:hint="eastAsia"/>
          <w:sz w:val="24"/>
        </w:rPr>
        <w:t>生产企业</w:t>
      </w:r>
      <w:r w:rsidR="004B0C67">
        <w:rPr>
          <w:rFonts w:eastAsiaTheme="minorEastAsia" w:hint="eastAsia"/>
          <w:sz w:val="24"/>
        </w:rPr>
        <w:t>、检测机构</w:t>
      </w:r>
      <w:r>
        <w:rPr>
          <w:rFonts w:eastAsiaTheme="minorEastAsia" w:hint="eastAsia"/>
          <w:sz w:val="24"/>
        </w:rPr>
        <w:t>意见和建议，通过工作组讨论和检测机构实际测试</w:t>
      </w:r>
      <w:r w:rsidR="00E00FC5">
        <w:rPr>
          <w:rFonts w:eastAsiaTheme="minorEastAsia" w:hint="eastAsia"/>
          <w:sz w:val="24"/>
        </w:rPr>
        <w:t>数据</w:t>
      </w:r>
      <w:r>
        <w:rPr>
          <w:rFonts w:eastAsiaTheme="minorEastAsia" w:hint="eastAsia"/>
          <w:sz w:val="24"/>
        </w:rPr>
        <w:t>验证，数据收集工作基本完善，试验方法的选择和验证工作基本完成，由深圳市品质消费研究院进行了标准的编制整理，于</w:t>
      </w:r>
      <w:r>
        <w:rPr>
          <w:rFonts w:eastAsiaTheme="minorEastAsia" w:hint="eastAsia"/>
          <w:sz w:val="24"/>
        </w:rPr>
        <w:t>2020</w:t>
      </w:r>
      <w:r>
        <w:rPr>
          <w:rFonts w:eastAsiaTheme="minorEastAsia" w:hint="eastAsia"/>
          <w:sz w:val="24"/>
        </w:rPr>
        <w:t>年</w:t>
      </w:r>
      <w:r>
        <w:rPr>
          <w:rFonts w:eastAsiaTheme="minorEastAsia" w:hint="eastAsia"/>
          <w:sz w:val="24"/>
        </w:rPr>
        <w:t>8</w:t>
      </w:r>
      <w:r>
        <w:rPr>
          <w:rFonts w:eastAsiaTheme="minorEastAsia" w:hint="eastAsia"/>
          <w:sz w:val="24"/>
        </w:rPr>
        <w:t>月形成本标准的征求意见稿。</w:t>
      </w:r>
    </w:p>
    <w:p w14:paraId="06A1B61E" w14:textId="56E77D11" w:rsidR="00B16968" w:rsidRPr="001421DC" w:rsidRDefault="00B16968" w:rsidP="00B16968">
      <w:pPr>
        <w:numPr>
          <w:ilvl w:val="0"/>
          <w:numId w:val="8"/>
        </w:numPr>
        <w:rPr>
          <w:b/>
          <w:sz w:val="28"/>
          <w:szCs w:val="28"/>
        </w:rPr>
      </w:pPr>
      <w:r w:rsidRPr="001421DC">
        <w:rPr>
          <w:rFonts w:hint="eastAsia"/>
          <w:b/>
          <w:sz w:val="28"/>
          <w:szCs w:val="28"/>
        </w:rPr>
        <w:t>标准编制原则和主要内容</w:t>
      </w:r>
    </w:p>
    <w:p w14:paraId="150678DE" w14:textId="3BB4E614" w:rsidR="00B16968" w:rsidRDefault="00B16968" w:rsidP="00B16968">
      <w:pPr>
        <w:numPr>
          <w:ilvl w:val="1"/>
          <w:numId w:val="8"/>
        </w:numPr>
        <w:rPr>
          <w:b/>
          <w:sz w:val="28"/>
          <w:szCs w:val="28"/>
        </w:rPr>
      </w:pPr>
      <w:r>
        <w:rPr>
          <w:rFonts w:hint="eastAsia"/>
          <w:b/>
          <w:sz w:val="28"/>
          <w:szCs w:val="28"/>
        </w:rPr>
        <w:t>编制原则</w:t>
      </w:r>
    </w:p>
    <w:p w14:paraId="25EB5101" w14:textId="54E6D82C" w:rsidR="00B16968" w:rsidRDefault="00B16968" w:rsidP="00B16968">
      <w:pPr>
        <w:numPr>
          <w:ilvl w:val="2"/>
          <w:numId w:val="8"/>
        </w:numPr>
        <w:rPr>
          <w:b/>
          <w:sz w:val="28"/>
          <w:szCs w:val="28"/>
        </w:rPr>
      </w:pPr>
      <w:r>
        <w:rPr>
          <w:rFonts w:hint="eastAsia"/>
          <w:b/>
          <w:sz w:val="28"/>
          <w:szCs w:val="28"/>
        </w:rPr>
        <w:t>先进性</w:t>
      </w:r>
    </w:p>
    <w:p w14:paraId="36FFF4C4" w14:textId="0BE91A67" w:rsidR="00D42CAB" w:rsidRPr="00D42CAB" w:rsidRDefault="00D42CAB" w:rsidP="00D42CAB">
      <w:pPr>
        <w:spacing w:line="360" w:lineRule="auto"/>
        <w:ind w:firstLineChars="200" w:firstLine="480"/>
        <w:rPr>
          <w:rFonts w:eastAsiaTheme="minorEastAsia"/>
          <w:sz w:val="24"/>
        </w:rPr>
      </w:pPr>
      <w:r w:rsidRPr="00D42CAB">
        <w:rPr>
          <w:rFonts w:eastAsiaTheme="minorEastAsia" w:hint="eastAsia"/>
          <w:sz w:val="24"/>
        </w:rPr>
        <w:t>本标准的</w:t>
      </w:r>
      <w:r>
        <w:rPr>
          <w:rFonts w:eastAsiaTheme="minorEastAsia" w:hint="eastAsia"/>
          <w:sz w:val="24"/>
        </w:rPr>
        <w:t>编制工作对我国乳胶</w:t>
      </w:r>
      <w:r w:rsidR="00D33B05">
        <w:rPr>
          <w:rFonts w:eastAsiaTheme="minorEastAsia" w:hint="eastAsia"/>
          <w:sz w:val="24"/>
        </w:rPr>
        <w:t>制品</w:t>
      </w:r>
      <w:r>
        <w:rPr>
          <w:rFonts w:eastAsiaTheme="minorEastAsia" w:hint="eastAsia"/>
          <w:sz w:val="24"/>
        </w:rPr>
        <w:t>行业发展现状和趋势进行了充分调研与分析，同时也认识到了本标准对行业健康发展的重要性，充分考虑了标准的先进性。</w:t>
      </w:r>
    </w:p>
    <w:p w14:paraId="67712414" w14:textId="4E05FC71" w:rsidR="00B16968" w:rsidRDefault="00B16968" w:rsidP="00B16968">
      <w:pPr>
        <w:numPr>
          <w:ilvl w:val="2"/>
          <w:numId w:val="8"/>
        </w:numPr>
        <w:rPr>
          <w:b/>
          <w:sz w:val="28"/>
          <w:szCs w:val="28"/>
        </w:rPr>
      </w:pPr>
      <w:r>
        <w:rPr>
          <w:rFonts w:hint="eastAsia"/>
          <w:b/>
          <w:sz w:val="28"/>
          <w:szCs w:val="28"/>
        </w:rPr>
        <w:t>合理性</w:t>
      </w:r>
    </w:p>
    <w:p w14:paraId="56B254E4" w14:textId="39A459E7" w:rsidR="00372B82" w:rsidRPr="00372B82" w:rsidRDefault="00372B82" w:rsidP="00372B82">
      <w:pPr>
        <w:spacing w:line="360" w:lineRule="auto"/>
        <w:ind w:firstLineChars="200" w:firstLine="480"/>
        <w:rPr>
          <w:rFonts w:eastAsiaTheme="minorEastAsia"/>
          <w:sz w:val="24"/>
        </w:rPr>
      </w:pPr>
      <w:r w:rsidRPr="00372B82">
        <w:rPr>
          <w:rFonts w:eastAsiaTheme="minorEastAsia" w:hint="eastAsia"/>
          <w:sz w:val="24"/>
        </w:rPr>
        <w:t>标准工作组按照</w:t>
      </w:r>
      <w:r w:rsidRPr="00372B82">
        <w:rPr>
          <w:rFonts w:eastAsiaTheme="minorEastAsia" w:hint="eastAsia"/>
          <w:sz w:val="24"/>
        </w:rPr>
        <w:t>G</w:t>
      </w:r>
      <w:r w:rsidRPr="00372B82">
        <w:rPr>
          <w:rFonts w:eastAsiaTheme="minorEastAsia"/>
          <w:sz w:val="24"/>
        </w:rPr>
        <w:t>B/T 1.1-2009</w:t>
      </w:r>
      <w:r w:rsidRPr="00372B82">
        <w:rPr>
          <w:rFonts w:eastAsiaTheme="minorEastAsia" w:hint="eastAsia"/>
          <w:sz w:val="24"/>
        </w:rPr>
        <w:t>《标准化工作导则</w:t>
      </w:r>
      <w:r w:rsidRPr="00372B82">
        <w:rPr>
          <w:rFonts w:eastAsiaTheme="minorEastAsia" w:hint="eastAsia"/>
          <w:sz w:val="24"/>
        </w:rPr>
        <w:t xml:space="preserve"> </w:t>
      </w:r>
      <w:r w:rsidRPr="00372B82">
        <w:rPr>
          <w:rFonts w:eastAsiaTheme="minorEastAsia" w:hint="eastAsia"/>
          <w:sz w:val="24"/>
        </w:rPr>
        <w:t>第</w:t>
      </w:r>
      <w:r w:rsidRPr="00372B82">
        <w:rPr>
          <w:rFonts w:eastAsiaTheme="minorEastAsia" w:hint="eastAsia"/>
          <w:sz w:val="24"/>
        </w:rPr>
        <w:t>1</w:t>
      </w:r>
      <w:r w:rsidRPr="00372B82">
        <w:rPr>
          <w:rFonts w:eastAsiaTheme="minorEastAsia" w:hint="eastAsia"/>
          <w:sz w:val="24"/>
        </w:rPr>
        <w:t>部分：标准的结构和编写》</w:t>
      </w:r>
      <w:r w:rsidR="009F311D">
        <w:rPr>
          <w:rFonts w:eastAsiaTheme="minorEastAsia" w:hint="eastAsia"/>
          <w:sz w:val="24"/>
        </w:rPr>
        <w:t xml:space="preserve"> </w:t>
      </w:r>
      <w:r w:rsidRPr="00372B82">
        <w:rPr>
          <w:rFonts w:eastAsiaTheme="minorEastAsia" w:hint="eastAsia"/>
          <w:sz w:val="24"/>
        </w:rPr>
        <w:t>给出的规则，同时统一和规范</w:t>
      </w:r>
      <w:proofErr w:type="gramStart"/>
      <w:r w:rsidR="001F238F">
        <w:rPr>
          <w:rFonts w:eastAsiaTheme="minorEastAsia" w:hint="eastAsia"/>
          <w:sz w:val="24"/>
        </w:rPr>
        <w:t>乳胶枕对天然</w:t>
      </w:r>
      <w:proofErr w:type="gramEnd"/>
      <w:r w:rsidR="001F238F">
        <w:rPr>
          <w:rFonts w:eastAsiaTheme="minorEastAsia" w:hint="eastAsia"/>
          <w:sz w:val="24"/>
        </w:rPr>
        <w:t>乳胶含量标识、物理性能、外观质量和工艺质量以及标签标识等的</w:t>
      </w:r>
      <w:r w:rsidRPr="00372B82">
        <w:rPr>
          <w:rFonts w:eastAsiaTheme="minorEastAsia" w:hint="eastAsia"/>
          <w:sz w:val="24"/>
        </w:rPr>
        <w:t>要求，有利于企业生产、市场管理、行业监督等，同时尽量考虑与国际接轨，提高标准的合理性，着眼于未来。</w:t>
      </w:r>
    </w:p>
    <w:p w14:paraId="4CE62CC0" w14:textId="245F5FDA" w:rsidR="00B16968" w:rsidRDefault="00B16968" w:rsidP="00B16968">
      <w:pPr>
        <w:numPr>
          <w:ilvl w:val="2"/>
          <w:numId w:val="8"/>
        </w:numPr>
        <w:rPr>
          <w:b/>
          <w:sz w:val="28"/>
          <w:szCs w:val="28"/>
        </w:rPr>
      </w:pPr>
      <w:r>
        <w:rPr>
          <w:rFonts w:hint="eastAsia"/>
          <w:b/>
          <w:sz w:val="28"/>
          <w:szCs w:val="28"/>
        </w:rPr>
        <w:t>可</w:t>
      </w:r>
      <w:r w:rsidR="00240246">
        <w:rPr>
          <w:rFonts w:hint="eastAsia"/>
          <w:b/>
          <w:sz w:val="28"/>
          <w:szCs w:val="28"/>
        </w:rPr>
        <w:t>适用</w:t>
      </w:r>
      <w:r>
        <w:rPr>
          <w:rFonts w:hint="eastAsia"/>
          <w:b/>
          <w:sz w:val="28"/>
          <w:szCs w:val="28"/>
        </w:rPr>
        <w:t>性</w:t>
      </w:r>
    </w:p>
    <w:p w14:paraId="596C961C" w14:textId="23AE57A0" w:rsidR="00D15DF6" w:rsidRPr="00D15DF6" w:rsidRDefault="00240246" w:rsidP="00D15DF6">
      <w:pPr>
        <w:spacing w:line="360" w:lineRule="auto"/>
        <w:ind w:firstLineChars="200" w:firstLine="480"/>
        <w:rPr>
          <w:rFonts w:eastAsiaTheme="minorEastAsia"/>
          <w:sz w:val="24"/>
        </w:rPr>
      </w:pPr>
      <w:r>
        <w:rPr>
          <w:rFonts w:eastAsiaTheme="minorEastAsia" w:hint="eastAsia"/>
          <w:sz w:val="24"/>
        </w:rPr>
        <w:t>团体标准</w:t>
      </w:r>
      <w:r w:rsidR="00040E04">
        <w:rPr>
          <w:rFonts w:eastAsiaTheme="minorEastAsia" w:hint="eastAsia"/>
          <w:sz w:val="24"/>
        </w:rPr>
        <w:t xml:space="preserve"> </w:t>
      </w:r>
      <w:r>
        <w:rPr>
          <w:rFonts w:eastAsiaTheme="minorEastAsia" w:hint="eastAsia"/>
          <w:sz w:val="24"/>
        </w:rPr>
        <w:t>《乳胶枕》的编制过程中，标准工作组根据乳胶枕的实际使用情况，结合</w:t>
      </w:r>
      <w:r w:rsidR="002C0327">
        <w:rPr>
          <w:rFonts w:eastAsiaTheme="minorEastAsia" w:hint="eastAsia"/>
          <w:sz w:val="24"/>
        </w:rPr>
        <w:t>F</w:t>
      </w:r>
      <w:r w:rsidR="002C0327">
        <w:rPr>
          <w:rFonts w:eastAsiaTheme="minorEastAsia"/>
          <w:sz w:val="24"/>
        </w:rPr>
        <w:t>Z/T 62036</w:t>
      </w:r>
      <w:r w:rsidR="002C0327">
        <w:rPr>
          <w:rFonts w:eastAsiaTheme="minorEastAsia" w:hint="eastAsia"/>
          <w:sz w:val="24"/>
        </w:rPr>
        <w:t>《乳胶枕、垫》和</w:t>
      </w:r>
      <w:r w:rsidR="002C0327">
        <w:rPr>
          <w:rFonts w:eastAsiaTheme="minorEastAsia"/>
          <w:sz w:val="24"/>
        </w:rPr>
        <w:t>HG/T 5644</w:t>
      </w:r>
      <w:r w:rsidR="002C0327">
        <w:rPr>
          <w:rFonts w:eastAsiaTheme="minorEastAsia" w:hint="eastAsia"/>
          <w:sz w:val="24"/>
        </w:rPr>
        <w:t>《乳胶枕头》的规定，制定出了</w:t>
      </w:r>
      <w:r w:rsidR="00AB2A75">
        <w:rPr>
          <w:rFonts w:eastAsiaTheme="minorEastAsia" w:hint="eastAsia"/>
          <w:sz w:val="24"/>
        </w:rPr>
        <w:t>体现产品特性、</w:t>
      </w:r>
      <w:r w:rsidR="00843368">
        <w:rPr>
          <w:rFonts w:eastAsiaTheme="minorEastAsia" w:hint="eastAsia"/>
          <w:sz w:val="24"/>
        </w:rPr>
        <w:t>适</w:t>
      </w:r>
      <w:r w:rsidR="00573B6E">
        <w:rPr>
          <w:rFonts w:eastAsiaTheme="minorEastAsia" w:hint="eastAsia"/>
          <w:sz w:val="24"/>
        </w:rPr>
        <w:t>用于产品</w:t>
      </w:r>
      <w:r w:rsidR="002C0327">
        <w:rPr>
          <w:rFonts w:eastAsiaTheme="minorEastAsia" w:hint="eastAsia"/>
          <w:sz w:val="24"/>
        </w:rPr>
        <w:t>质量分级的团体标准</w:t>
      </w:r>
      <w:r w:rsidR="003A5CA0">
        <w:rPr>
          <w:rFonts w:eastAsiaTheme="minorEastAsia" w:hint="eastAsia"/>
          <w:sz w:val="24"/>
        </w:rPr>
        <w:t>。其中，体现产品特性的所有要求和实验方法通过引用相关标准或验证试验确定，标准内容便于实施。</w:t>
      </w:r>
    </w:p>
    <w:p w14:paraId="41EAB7AE" w14:textId="111D4FD9" w:rsidR="00B16968" w:rsidRDefault="00B16968" w:rsidP="00B16968">
      <w:pPr>
        <w:numPr>
          <w:ilvl w:val="1"/>
          <w:numId w:val="8"/>
        </w:numPr>
        <w:rPr>
          <w:b/>
          <w:sz w:val="28"/>
          <w:szCs w:val="28"/>
        </w:rPr>
      </w:pPr>
      <w:r>
        <w:rPr>
          <w:rFonts w:hint="eastAsia"/>
          <w:b/>
          <w:sz w:val="28"/>
          <w:szCs w:val="28"/>
        </w:rPr>
        <w:t>主要内容</w:t>
      </w:r>
    </w:p>
    <w:p w14:paraId="2C8CDF52" w14:textId="5A773FF0" w:rsidR="009775D0" w:rsidRPr="003E50E6" w:rsidRDefault="003E0A06" w:rsidP="003E50E6">
      <w:pPr>
        <w:spacing w:line="360" w:lineRule="auto"/>
        <w:ind w:firstLineChars="200" w:firstLine="480"/>
        <w:rPr>
          <w:rFonts w:eastAsiaTheme="minorEastAsia"/>
          <w:sz w:val="24"/>
        </w:rPr>
      </w:pPr>
      <w:r w:rsidRPr="003E50E6">
        <w:rPr>
          <w:rFonts w:eastAsiaTheme="minorEastAsia" w:hint="eastAsia"/>
          <w:sz w:val="24"/>
        </w:rPr>
        <w:t>本标准规定了产品分类、技术要求、试验方法等。</w:t>
      </w:r>
    </w:p>
    <w:p w14:paraId="2BDCC8B5" w14:textId="07F7D396" w:rsidR="00334403" w:rsidRDefault="00334403" w:rsidP="003E50E6">
      <w:pPr>
        <w:spacing w:line="360" w:lineRule="auto"/>
        <w:ind w:firstLineChars="200" w:firstLine="480"/>
        <w:rPr>
          <w:rFonts w:eastAsiaTheme="minorEastAsia"/>
          <w:sz w:val="24"/>
        </w:rPr>
      </w:pPr>
      <w:r w:rsidRPr="003E50E6">
        <w:rPr>
          <w:rFonts w:eastAsiaTheme="minorEastAsia" w:hint="eastAsia"/>
          <w:sz w:val="24"/>
        </w:rPr>
        <w:lastRenderedPageBreak/>
        <w:t>本标准适用于</w:t>
      </w:r>
      <w:r w:rsidR="003E50E6" w:rsidRPr="003E50E6">
        <w:rPr>
          <w:rFonts w:eastAsiaTheme="minorEastAsia" w:hint="eastAsia"/>
          <w:sz w:val="24"/>
        </w:rPr>
        <w:t>以乳胶（含天然乳胶或合成乳胶）为主要原料经发泡、硫化等工艺制成的枕芯，以纺织面料为主制作的枕套的枕头产品。可</w:t>
      </w:r>
      <w:r w:rsidR="003E50E6" w:rsidRPr="003E50E6">
        <w:rPr>
          <w:rFonts w:eastAsiaTheme="minorEastAsia"/>
          <w:sz w:val="24"/>
        </w:rPr>
        <w:t>用于</w:t>
      </w:r>
      <w:r w:rsidR="003E50E6" w:rsidRPr="003E50E6">
        <w:rPr>
          <w:rFonts w:eastAsiaTheme="minorEastAsia" w:hint="eastAsia"/>
          <w:sz w:val="24"/>
        </w:rPr>
        <w:t>成人和儿童睡</w:t>
      </w:r>
      <w:proofErr w:type="gramStart"/>
      <w:r w:rsidR="003E50E6" w:rsidRPr="003E50E6">
        <w:rPr>
          <w:rFonts w:eastAsiaTheme="minorEastAsia" w:hint="eastAsia"/>
          <w:sz w:val="24"/>
        </w:rPr>
        <w:t>卧用乳胶枕</w:t>
      </w:r>
      <w:proofErr w:type="gramEnd"/>
      <w:r w:rsidR="003E50E6" w:rsidRPr="003E50E6">
        <w:rPr>
          <w:rFonts w:eastAsiaTheme="minorEastAsia" w:hint="eastAsia"/>
          <w:sz w:val="24"/>
        </w:rPr>
        <w:t>产品质量分级</w:t>
      </w:r>
      <w:r w:rsidR="003E50E6" w:rsidRPr="003E50E6">
        <w:rPr>
          <w:rFonts w:eastAsiaTheme="minorEastAsia"/>
          <w:sz w:val="24"/>
        </w:rPr>
        <w:t>。</w:t>
      </w:r>
      <w:r w:rsidR="003E50E6" w:rsidRPr="003E50E6">
        <w:rPr>
          <w:rFonts w:eastAsiaTheme="minorEastAsia" w:hint="eastAsia"/>
          <w:sz w:val="24"/>
        </w:rPr>
        <w:t>0</w:t>
      </w:r>
      <w:r w:rsidR="003E50E6" w:rsidRPr="003E50E6">
        <w:rPr>
          <w:rFonts w:eastAsiaTheme="minorEastAsia"/>
          <w:sz w:val="24"/>
        </w:rPr>
        <w:t>-3</w:t>
      </w:r>
      <w:r w:rsidR="003E50E6" w:rsidRPr="003E50E6">
        <w:rPr>
          <w:rFonts w:eastAsiaTheme="minorEastAsia" w:hint="eastAsia"/>
          <w:sz w:val="24"/>
        </w:rPr>
        <w:t>周岁（包含</w:t>
      </w:r>
      <w:r w:rsidR="003E50E6" w:rsidRPr="003E50E6">
        <w:rPr>
          <w:rFonts w:eastAsiaTheme="minorEastAsia" w:hint="eastAsia"/>
          <w:sz w:val="24"/>
        </w:rPr>
        <w:t>3</w:t>
      </w:r>
      <w:r w:rsidR="003E50E6" w:rsidRPr="003E50E6">
        <w:rPr>
          <w:rFonts w:eastAsiaTheme="minorEastAsia" w:hint="eastAsia"/>
          <w:sz w:val="24"/>
        </w:rPr>
        <w:t>周岁）婴幼儿用</w:t>
      </w:r>
      <w:proofErr w:type="gramStart"/>
      <w:r w:rsidR="003E50E6" w:rsidRPr="003E50E6">
        <w:rPr>
          <w:rFonts w:eastAsiaTheme="minorEastAsia" w:hint="eastAsia"/>
          <w:sz w:val="24"/>
        </w:rPr>
        <w:t>乳胶枕不包含</w:t>
      </w:r>
      <w:proofErr w:type="gramEnd"/>
      <w:r w:rsidR="003E50E6" w:rsidRPr="003E50E6">
        <w:rPr>
          <w:rFonts w:eastAsiaTheme="minorEastAsia" w:hint="eastAsia"/>
          <w:sz w:val="24"/>
        </w:rPr>
        <w:t>在内。其它乳胶品类产品可参照本标准。</w:t>
      </w:r>
    </w:p>
    <w:p w14:paraId="497CD412" w14:textId="23F139CD" w:rsidR="00D8035C" w:rsidRDefault="00D8035C" w:rsidP="003E50E6">
      <w:pPr>
        <w:spacing w:line="360" w:lineRule="auto"/>
        <w:ind w:firstLineChars="200" w:firstLine="480"/>
        <w:rPr>
          <w:rFonts w:eastAsiaTheme="minorEastAsia"/>
          <w:sz w:val="24"/>
        </w:rPr>
      </w:pPr>
      <w:r>
        <w:rPr>
          <w:rFonts w:eastAsiaTheme="minorEastAsia" w:hint="eastAsia"/>
          <w:sz w:val="24"/>
        </w:rPr>
        <w:t>本标准的技术项目主要包括：</w:t>
      </w:r>
      <w:r w:rsidR="00AB0D3B">
        <w:rPr>
          <w:rFonts w:eastAsiaTheme="minorEastAsia" w:hint="eastAsia"/>
          <w:sz w:val="24"/>
        </w:rPr>
        <w:t>产品的内在质量、外在质量、工艺质量和有毒有害物质限量。</w:t>
      </w:r>
    </w:p>
    <w:p w14:paraId="784333FA" w14:textId="698B00A8" w:rsidR="00FB4B33" w:rsidRPr="003E50E6" w:rsidRDefault="00FB4B33" w:rsidP="003E50E6">
      <w:pPr>
        <w:spacing w:line="360" w:lineRule="auto"/>
        <w:ind w:firstLineChars="200" w:firstLine="480"/>
        <w:rPr>
          <w:rFonts w:eastAsiaTheme="minorEastAsia"/>
          <w:sz w:val="24"/>
        </w:rPr>
      </w:pPr>
      <w:r>
        <w:rPr>
          <w:rFonts w:eastAsiaTheme="minorEastAsia" w:hint="eastAsia"/>
          <w:sz w:val="24"/>
        </w:rPr>
        <w:t>具体内容见标准稿。</w:t>
      </w:r>
    </w:p>
    <w:p w14:paraId="7267FB1D" w14:textId="733876A5" w:rsidR="00B16968" w:rsidRDefault="00B16968" w:rsidP="00B16968">
      <w:pPr>
        <w:numPr>
          <w:ilvl w:val="0"/>
          <w:numId w:val="8"/>
        </w:numPr>
        <w:rPr>
          <w:b/>
          <w:sz w:val="28"/>
          <w:szCs w:val="28"/>
        </w:rPr>
      </w:pPr>
      <w:r>
        <w:rPr>
          <w:rFonts w:hint="eastAsia"/>
          <w:b/>
          <w:sz w:val="28"/>
          <w:szCs w:val="28"/>
        </w:rPr>
        <w:t>主要试验（或验证）情况分析</w:t>
      </w:r>
    </w:p>
    <w:p w14:paraId="582C9166" w14:textId="3C330528" w:rsidR="00BA6FFC" w:rsidRPr="00FE13AA" w:rsidRDefault="00C903CF" w:rsidP="00FE13AA">
      <w:pPr>
        <w:spacing w:line="360" w:lineRule="auto"/>
        <w:ind w:firstLineChars="200" w:firstLine="480"/>
        <w:rPr>
          <w:rFonts w:eastAsiaTheme="minorEastAsia"/>
          <w:sz w:val="24"/>
        </w:rPr>
      </w:pPr>
      <w:r w:rsidRPr="00FE13AA">
        <w:rPr>
          <w:rFonts w:eastAsiaTheme="minorEastAsia" w:hint="eastAsia"/>
          <w:sz w:val="24"/>
        </w:rPr>
        <w:t>本标准中规定的技术项目的试验方法目前</w:t>
      </w:r>
      <w:r w:rsidR="009371FD">
        <w:rPr>
          <w:rFonts w:eastAsiaTheme="minorEastAsia" w:hint="eastAsia"/>
          <w:sz w:val="24"/>
        </w:rPr>
        <w:t>在</w:t>
      </w:r>
      <w:r w:rsidRPr="00FE13AA">
        <w:rPr>
          <w:rFonts w:eastAsiaTheme="minorEastAsia" w:hint="eastAsia"/>
          <w:sz w:val="24"/>
        </w:rPr>
        <w:t>行业内</w:t>
      </w:r>
      <w:r w:rsidR="009371FD">
        <w:rPr>
          <w:rFonts w:eastAsiaTheme="minorEastAsia" w:hint="eastAsia"/>
          <w:sz w:val="24"/>
        </w:rPr>
        <w:t>和</w:t>
      </w:r>
      <w:r w:rsidRPr="00FE13AA">
        <w:rPr>
          <w:rFonts w:eastAsiaTheme="minorEastAsia" w:hint="eastAsia"/>
          <w:sz w:val="24"/>
        </w:rPr>
        <w:t>检测机构得到应用，试验方法成熟，具备适用性和良好的可操作性。</w:t>
      </w:r>
      <w:r w:rsidR="00FE13AA" w:rsidRPr="00FE13AA">
        <w:rPr>
          <w:rFonts w:eastAsiaTheme="minorEastAsia" w:hint="eastAsia"/>
          <w:sz w:val="24"/>
        </w:rPr>
        <w:t>本标准无需进行验证试验。</w:t>
      </w:r>
    </w:p>
    <w:p w14:paraId="54358B06" w14:textId="653A4A5A" w:rsidR="00B16968" w:rsidRDefault="00B16968" w:rsidP="00B16968">
      <w:pPr>
        <w:numPr>
          <w:ilvl w:val="0"/>
          <w:numId w:val="8"/>
        </w:numPr>
        <w:rPr>
          <w:b/>
          <w:sz w:val="28"/>
          <w:szCs w:val="28"/>
        </w:rPr>
      </w:pPr>
      <w:r>
        <w:rPr>
          <w:rFonts w:hint="eastAsia"/>
          <w:b/>
          <w:sz w:val="28"/>
          <w:szCs w:val="28"/>
        </w:rPr>
        <w:t>知识产权说明</w:t>
      </w:r>
    </w:p>
    <w:p w14:paraId="08433EFB" w14:textId="2D9D534E" w:rsidR="00DE5CB2" w:rsidRPr="00DE5CB2" w:rsidRDefault="00DE5CB2" w:rsidP="00DE5CB2">
      <w:pPr>
        <w:ind w:left="425"/>
        <w:rPr>
          <w:rFonts w:eastAsiaTheme="minorEastAsia"/>
          <w:sz w:val="24"/>
        </w:rPr>
      </w:pPr>
      <w:r w:rsidRPr="00DE5CB2">
        <w:rPr>
          <w:rFonts w:eastAsiaTheme="minorEastAsia" w:hint="eastAsia"/>
          <w:sz w:val="24"/>
        </w:rPr>
        <w:t>本标准未涉及专利和知识产权。</w:t>
      </w:r>
    </w:p>
    <w:p w14:paraId="3B5F3A01" w14:textId="4F746BAE" w:rsidR="00B16968" w:rsidRDefault="00B16968" w:rsidP="00B16968">
      <w:pPr>
        <w:numPr>
          <w:ilvl w:val="0"/>
          <w:numId w:val="8"/>
        </w:numPr>
        <w:rPr>
          <w:b/>
          <w:sz w:val="28"/>
          <w:szCs w:val="28"/>
        </w:rPr>
      </w:pPr>
      <w:r>
        <w:rPr>
          <w:rFonts w:hint="eastAsia"/>
          <w:b/>
          <w:sz w:val="28"/>
          <w:szCs w:val="28"/>
        </w:rPr>
        <w:t>产业化情况、推广应用论证和预期达到的经济效果</w:t>
      </w:r>
    </w:p>
    <w:p w14:paraId="4053CB27" w14:textId="349F3CB2" w:rsidR="0018179B" w:rsidRDefault="00D70D3F" w:rsidP="00D70D3F">
      <w:pPr>
        <w:spacing w:line="360" w:lineRule="auto"/>
        <w:ind w:firstLineChars="200" w:firstLine="480"/>
        <w:rPr>
          <w:rFonts w:eastAsiaTheme="minorEastAsia"/>
          <w:sz w:val="24"/>
        </w:rPr>
      </w:pPr>
      <w:r w:rsidRPr="00D70D3F">
        <w:rPr>
          <w:rFonts w:eastAsiaTheme="minorEastAsia" w:hint="eastAsia"/>
          <w:sz w:val="24"/>
        </w:rPr>
        <w:t>中国房地产行业已进入存量时代，未来增量会逐年下降。</w:t>
      </w:r>
      <w:proofErr w:type="gramStart"/>
      <w:r w:rsidRPr="00D70D3F">
        <w:rPr>
          <w:rFonts w:eastAsiaTheme="minorEastAsia" w:hint="eastAsia"/>
          <w:sz w:val="24"/>
        </w:rPr>
        <w:t>存量床品的</w:t>
      </w:r>
      <w:proofErr w:type="gramEnd"/>
      <w:r w:rsidRPr="00D70D3F">
        <w:rPr>
          <w:rFonts w:eastAsiaTheme="minorEastAsia" w:hint="eastAsia"/>
          <w:sz w:val="24"/>
        </w:rPr>
        <w:t>替换将成为未来主力，产品诉求集中于升级换代，消费者流量的主力入口也会转移到品质和优质体验方面。</w:t>
      </w:r>
    </w:p>
    <w:p w14:paraId="5BE858CC" w14:textId="77AC4418" w:rsidR="00A91E3B" w:rsidRDefault="00A91E3B" w:rsidP="00D70D3F">
      <w:pPr>
        <w:spacing w:line="360" w:lineRule="auto"/>
        <w:ind w:firstLineChars="200" w:firstLine="480"/>
        <w:rPr>
          <w:rFonts w:eastAsiaTheme="minorEastAsia"/>
          <w:sz w:val="24"/>
        </w:rPr>
      </w:pPr>
      <w:r w:rsidRPr="00A91E3B">
        <w:rPr>
          <w:rFonts w:eastAsiaTheme="minorEastAsia"/>
          <w:sz w:val="24"/>
        </w:rPr>
        <w:t>中国乳胶</w:t>
      </w:r>
      <w:proofErr w:type="gramStart"/>
      <w:r w:rsidRPr="00A91E3B">
        <w:rPr>
          <w:rFonts w:eastAsiaTheme="minorEastAsia"/>
          <w:sz w:val="24"/>
        </w:rPr>
        <w:t>枕</w:t>
      </w:r>
      <w:proofErr w:type="gramEnd"/>
      <w:r w:rsidRPr="00A91E3B">
        <w:rPr>
          <w:rFonts w:eastAsiaTheme="minorEastAsia"/>
          <w:sz w:val="24"/>
        </w:rPr>
        <w:t>行业市场规模统计数据显示，</w:t>
      </w:r>
      <w:r w:rsidRPr="00A91E3B">
        <w:rPr>
          <w:rFonts w:eastAsiaTheme="minorEastAsia"/>
          <w:sz w:val="24"/>
        </w:rPr>
        <w:t>2012-2016</w:t>
      </w:r>
      <w:r w:rsidRPr="00A91E3B">
        <w:rPr>
          <w:rFonts w:eastAsiaTheme="minorEastAsia"/>
          <w:sz w:val="24"/>
        </w:rPr>
        <w:t>年中国乳胶</w:t>
      </w:r>
      <w:proofErr w:type="gramStart"/>
      <w:r w:rsidRPr="00A91E3B">
        <w:rPr>
          <w:rFonts w:eastAsiaTheme="minorEastAsia"/>
          <w:sz w:val="24"/>
        </w:rPr>
        <w:t>枕</w:t>
      </w:r>
      <w:proofErr w:type="gramEnd"/>
      <w:r w:rsidRPr="00A91E3B">
        <w:rPr>
          <w:rFonts w:eastAsiaTheme="minorEastAsia"/>
          <w:sz w:val="24"/>
        </w:rPr>
        <w:t>行业市场规模增长率在</w:t>
      </w:r>
      <w:r w:rsidRPr="00A91E3B">
        <w:rPr>
          <w:rFonts w:eastAsiaTheme="minorEastAsia"/>
          <w:sz w:val="24"/>
        </w:rPr>
        <w:t>8%-33%</w:t>
      </w:r>
      <w:r w:rsidRPr="00A91E3B">
        <w:rPr>
          <w:rFonts w:eastAsiaTheme="minorEastAsia"/>
          <w:sz w:val="24"/>
        </w:rPr>
        <w:t>之间，行业市场发展速度较快，乳胶</w:t>
      </w:r>
      <w:proofErr w:type="gramStart"/>
      <w:r w:rsidRPr="00A91E3B">
        <w:rPr>
          <w:rFonts w:eastAsiaTheme="minorEastAsia"/>
          <w:sz w:val="24"/>
        </w:rPr>
        <w:t>枕</w:t>
      </w:r>
      <w:proofErr w:type="gramEnd"/>
      <w:r w:rsidRPr="00A91E3B">
        <w:rPr>
          <w:rFonts w:eastAsiaTheme="minorEastAsia"/>
          <w:sz w:val="24"/>
        </w:rPr>
        <w:t>行业市场现处于供不应求状态，行业下游市场需求规模的不断扩大，行业市场发展良好。</w:t>
      </w:r>
    </w:p>
    <w:p w14:paraId="36D5003A" w14:textId="77777777" w:rsidR="00726C95" w:rsidRPr="00726C95" w:rsidRDefault="00726C95" w:rsidP="00726C95">
      <w:pPr>
        <w:spacing w:line="360" w:lineRule="auto"/>
        <w:ind w:firstLineChars="200" w:firstLine="480"/>
        <w:rPr>
          <w:rFonts w:eastAsiaTheme="minorEastAsia"/>
          <w:sz w:val="24"/>
        </w:rPr>
      </w:pPr>
      <w:r w:rsidRPr="00726C95">
        <w:rPr>
          <w:rFonts w:eastAsiaTheme="minorEastAsia"/>
          <w:sz w:val="24"/>
        </w:rPr>
        <w:t>中国乳胶</w:t>
      </w:r>
      <w:proofErr w:type="gramStart"/>
      <w:r w:rsidRPr="00726C95">
        <w:rPr>
          <w:rFonts w:eastAsiaTheme="minorEastAsia"/>
          <w:sz w:val="24"/>
        </w:rPr>
        <w:t>枕</w:t>
      </w:r>
      <w:proofErr w:type="gramEnd"/>
      <w:r w:rsidRPr="00726C95">
        <w:rPr>
          <w:rFonts w:eastAsiaTheme="minorEastAsia"/>
          <w:sz w:val="24"/>
        </w:rPr>
        <w:t>行业正处在快速成长期。枕头行业</w:t>
      </w:r>
      <w:proofErr w:type="gramStart"/>
      <w:r w:rsidRPr="00726C95">
        <w:rPr>
          <w:rFonts w:eastAsiaTheme="minorEastAsia"/>
          <w:sz w:val="24"/>
        </w:rPr>
        <w:t>占床品</w:t>
      </w:r>
      <w:proofErr w:type="gramEnd"/>
      <w:r w:rsidRPr="00726C95">
        <w:rPr>
          <w:rFonts w:eastAsiaTheme="minorEastAsia"/>
          <w:sz w:val="24"/>
        </w:rPr>
        <w:t>15%</w:t>
      </w:r>
      <w:r w:rsidRPr="00726C95">
        <w:rPr>
          <w:rFonts w:eastAsiaTheme="minorEastAsia"/>
          <w:sz w:val="24"/>
        </w:rPr>
        <w:t>份额发展已经比较充分，未来的增长核心为升级换代需求；乳胶</w:t>
      </w:r>
      <w:proofErr w:type="gramStart"/>
      <w:r w:rsidRPr="00726C95">
        <w:rPr>
          <w:rFonts w:eastAsiaTheme="minorEastAsia"/>
          <w:sz w:val="24"/>
        </w:rPr>
        <w:t>枕</w:t>
      </w:r>
      <w:proofErr w:type="gramEnd"/>
      <w:r w:rsidRPr="00726C95">
        <w:rPr>
          <w:rFonts w:eastAsiaTheme="minorEastAsia"/>
          <w:sz w:val="24"/>
        </w:rPr>
        <w:t>已经在消费</w:t>
      </w:r>
      <w:proofErr w:type="gramStart"/>
      <w:r w:rsidRPr="00726C95">
        <w:rPr>
          <w:rFonts w:eastAsiaTheme="minorEastAsia" w:hint="eastAsia"/>
          <w:sz w:val="24"/>
        </w:rPr>
        <w:t>端</w:t>
      </w:r>
      <w:r w:rsidRPr="00726C95">
        <w:rPr>
          <w:rFonts w:eastAsiaTheme="minorEastAsia"/>
          <w:sz w:val="24"/>
        </w:rPr>
        <w:t>建立</w:t>
      </w:r>
      <w:proofErr w:type="gramEnd"/>
      <w:r w:rsidRPr="00726C95">
        <w:rPr>
          <w:rFonts w:eastAsiaTheme="minorEastAsia"/>
          <w:sz w:val="24"/>
        </w:rPr>
        <w:t>了强认知优势，目前渗透率还不高，可以预期未来几年持续快速增长。</w:t>
      </w:r>
      <w:r w:rsidRPr="00726C95">
        <w:rPr>
          <w:rFonts w:eastAsiaTheme="minorEastAsia" w:hint="eastAsia"/>
          <w:sz w:val="24"/>
        </w:rPr>
        <w:t>根据调查统计数据</w:t>
      </w:r>
      <w:proofErr w:type="gramStart"/>
      <w:r w:rsidRPr="00726C95">
        <w:rPr>
          <w:rFonts w:eastAsiaTheme="minorEastAsia" w:hint="eastAsia"/>
          <w:sz w:val="24"/>
        </w:rPr>
        <w:t>据</w:t>
      </w:r>
      <w:proofErr w:type="gramEnd"/>
      <w:r w:rsidRPr="00726C95">
        <w:rPr>
          <w:rFonts w:eastAsiaTheme="minorEastAsia" w:hint="eastAsia"/>
          <w:sz w:val="24"/>
        </w:rPr>
        <w:t>，</w:t>
      </w:r>
      <w:r w:rsidRPr="00726C95">
        <w:rPr>
          <w:rFonts w:eastAsiaTheme="minorEastAsia"/>
          <w:sz w:val="24"/>
        </w:rPr>
        <w:t>在消费者方面：</w:t>
      </w:r>
    </w:p>
    <w:p w14:paraId="24768165" w14:textId="2B0E9485" w:rsidR="00726C95" w:rsidRPr="00726C95" w:rsidRDefault="00726C95" w:rsidP="00726C95">
      <w:pPr>
        <w:spacing w:line="360" w:lineRule="auto"/>
        <w:ind w:firstLineChars="200" w:firstLine="480"/>
        <w:rPr>
          <w:rFonts w:eastAsiaTheme="minorEastAsia"/>
          <w:sz w:val="24"/>
        </w:rPr>
      </w:pPr>
      <w:r w:rsidRPr="00726C95">
        <w:rPr>
          <w:rFonts w:eastAsiaTheme="minorEastAsia"/>
          <w:sz w:val="24"/>
        </w:rPr>
        <w:t>1</w:t>
      </w:r>
      <w:r w:rsidR="00604FFB">
        <w:rPr>
          <w:rFonts w:eastAsiaTheme="minorEastAsia"/>
          <w:sz w:val="24"/>
        </w:rPr>
        <w:t>)</w:t>
      </w:r>
      <w:r w:rsidRPr="00726C95">
        <w:rPr>
          <w:rFonts w:eastAsiaTheme="minorEastAsia"/>
          <w:sz w:val="24"/>
        </w:rPr>
        <w:t xml:space="preserve">. </w:t>
      </w:r>
      <w:r w:rsidRPr="00726C95">
        <w:rPr>
          <w:rFonts w:eastAsiaTheme="minorEastAsia"/>
          <w:sz w:val="24"/>
        </w:rPr>
        <w:t>产品面料成为</w:t>
      </w:r>
      <w:r w:rsidRPr="00726C95">
        <w:rPr>
          <w:rFonts w:eastAsiaTheme="minorEastAsia"/>
          <w:sz w:val="24"/>
        </w:rPr>
        <w:t>83.3%</w:t>
      </w:r>
      <w:r w:rsidRPr="00726C95">
        <w:rPr>
          <w:rFonts w:eastAsiaTheme="minorEastAsia"/>
          <w:sz w:val="24"/>
        </w:rPr>
        <w:t>消费者购买床上用品时所关注的主要因素，超过价格的关注度。</w:t>
      </w:r>
    </w:p>
    <w:p w14:paraId="714ECEBD" w14:textId="696484BC" w:rsidR="00726C95" w:rsidRPr="00726C95" w:rsidRDefault="00726C95" w:rsidP="00726C95">
      <w:pPr>
        <w:spacing w:line="360" w:lineRule="auto"/>
        <w:ind w:firstLineChars="200" w:firstLine="480"/>
        <w:rPr>
          <w:rFonts w:eastAsiaTheme="minorEastAsia"/>
          <w:sz w:val="24"/>
        </w:rPr>
      </w:pPr>
      <w:r w:rsidRPr="00726C95">
        <w:rPr>
          <w:rFonts w:eastAsiaTheme="minorEastAsia"/>
          <w:sz w:val="24"/>
        </w:rPr>
        <w:t>2</w:t>
      </w:r>
      <w:r w:rsidR="00604FFB">
        <w:rPr>
          <w:rFonts w:eastAsiaTheme="minorEastAsia"/>
          <w:sz w:val="24"/>
        </w:rPr>
        <w:t>)</w:t>
      </w:r>
      <w:r w:rsidRPr="00726C95">
        <w:rPr>
          <w:rFonts w:eastAsiaTheme="minorEastAsia"/>
          <w:sz w:val="24"/>
        </w:rPr>
        <w:t xml:space="preserve">. </w:t>
      </w:r>
      <w:r w:rsidRPr="00726C95">
        <w:rPr>
          <w:rFonts w:eastAsiaTheme="minorEastAsia"/>
          <w:sz w:val="24"/>
        </w:rPr>
        <w:t>超过</w:t>
      </w:r>
      <w:r w:rsidRPr="00726C95">
        <w:rPr>
          <w:rFonts w:eastAsiaTheme="minorEastAsia"/>
          <w:sz w:val="24"/>
        </w:rPr>
        <w:t>40%</w:t>
      </w:r>
      <w:r w:rsidRPr="00726C95">
        <w:rPr>
          <w:rFonts w:eastAsiaTheme="minorEastAsia"/>
          <w:sz w:val="24"/>
        </w:rPr>
        <w:t>消费者购买枕头会看材质和软硬舒适度；偏好渠道以线上、家居卖场</w:t>
      </w:r>
      <w:r w:rsidRPr="00726C95">
        <w:rPr>
          <w:rFonts w:eastAsiaTheme="minorEastAsia" w:hint="eastAsia"/>
          <w:sz w:val="24"/>
        </w:rPr>
        <w:t>、</w:t>
      </w:r>
      <w:r w:rsidRPr="00726C95">
        <w:rPr>
          <w:rFonts w:eastAsiaTheme="minorEastAsia"/>
          <w:sz w:val="24"/>
        </w:rPr>
        <w:t>专卖店</w:t>
      </w:r>
      <w:r w:rsidRPr="00726C95">
        <w:rPr>
          <w:rFonts w:eastAsiaTheme="minorEastAsia" w:hint="eastAsia"/>
          <w:sz w:val="24"/>
        </w:rPr>
        <w:t>、</w:t>
      </w:r>
      <w:r w:rsidRPr="00726C95">
        <w:rPr>
          <w:rFonts w:eastAsiaTheme="minorEastAsia"/>
          <w:sz w:val="24"/>
        </w:rPr>
        <w:t>商超为主。</w:t>
      </w:r>
    </w:p>
    <w:p w14:paraId="775E1AB3" w14:textId="19E8155B" w:rsidR="00726C95" w:rsidRPr="00726C95" w:rsidRDefault="00726C95" w:rsidP="00726C95">
      <w:pPr>
        <w:spacing w:line="360" w:lineRule="auto"/>
        <w:ind w:firstLineChars="200" w:firstLine="480"/>
        <w:rPr>
          <w:rFonts w:eastAsiaTheme="minorEastAsia"/>
          <w:sz w:val="24"/>
        </w:rPr>
      </w:pPr>
      <w:r w:rsidRPr="00726C95">
        <w:rPr>
          <w:rFonts w:eastAsiaTheme="minorEastAsia"/>
          <w:sz w:val="24"/>
        </w:rPr>
        <w:t>3</w:t>
      </w:r>
      <w:r w:rsidR="00604FFB">
        <w:rPr>
          <w:rFonts w:eastAsiaTheme="minorEastAsia"/>
          <w:sz w:val="24"/>
        </w:rPr>
        <w:t>)</w:t>
      </w:r>
      <w:r w:rsidRPr="00726C95">
        <w:rPr>
          <w:rFonts w:eastAsiaTheme="minorEastAsia"/>
          <w:sz w:val="24"/>
        </w:rPr>
        <w:t xml:space="preserve">. </w:t>
      </w:r>
      <w:r w:rsidRPr="00726C95">
        <w:rPr>
          <w:rFonts w:eastAsiaTheme="minorEastAsia"/>
          <w:sz w:val="24"/>
        </w:rPr>
        <w:t>近</w:t>
      </w:r>
      <w:r w:rsidRPr="00726C95">
        <w:rPr>
          <w:rFonts w:eastAsiaTheme="minorEastAsia"/>
          <w:sz w:val="24"/>
        </w:rPr>
        <w:t>3/4</w:t>
      </w:r>
      <w:r w:rsidR="006F170B">
        <w:rPr>
          <w:rFonts w:eastAsiaTheme="minorEastAsia" w:hint="eastAsia"/>
          <w:sz w:val="24"/>
        </w:rPr>
        <w:t>的</w:t>
      </w:r>
      <w:r w:rsidRPr="00726C95">
        <w:rPr>
          <w:rFonts w:eastAsiaTheme="minorEastAsia"/>
          <w:sz w:val="24"/>
        </w:rPr>
        <w:t>人了解乳胶寝具</w:t>
      </w:r>
      <w:r w:rsidR="008E6C53">
        <w:rPr>
          <w:rFonts w:eastAsiaTheme="minorEastAsia" w:hint="eastAsia"/>
          <w:sz w:val="24"/>
        </w:rPr>
        <w:t>、</w:t>
      </w:r>
      <w:r w:rsidRPr="00726C95">
        <w:rPr>
          <w:rFonts w:eastAsiaTheme="minorEastAsia"/>
          <w:sz w:val="24"/>
        </w:rPr>
        <w:t>选择乳胶寝具的原因主要是更贴合舒服、天然环保、抗菌防</w:t>
      </w:r>
      <w:proofErr w:type="gramStart"/>
      <w:r w:rsidRPr="00726C95">
        <w:rPr>
          <w:rFonts w:eastAsiaTheme="minorEastAsia"/>
          <w:sz w:val="24"/>
        </w:rPr>
        <w:t>螨</w:t>
      </w:r>
      <w:proofErr w:type="gramEnd"/>
      <w:r w:rsidRPr="00726C95">
        <w:rPr>
          <w:rFonts w:eastAsiaTheme="minorEastAsia"/>
          <w:sz w:val="24"/>
        </w:rPr>
        <w:t>。</w:t>
      </w:r>
    </w:p>
    <w:p w14:paraId="7033308C" w14:textId="05DD2D1C" w:rsidR="00726C95" w:rsidRPr="00726C95" w:rsidRDefault="00726C95" w:rsidP="00726C95">
      <w:pPr>
        <w:spacing w:line="360" w:lineRule="auto"/>
        <w:ind w:firstLineChars="200" w:firstLine="480"/>
        <w:rPr>
          <w:rFonts w:eastAsiaTheme="minorEastAsia"/>
          <w:sz w:val="24"/>
        </w:rPr>
      </w:pPr>
      <w:r w:rsidRPr="00726C95">
        <w:rPr>
          <w:rFonts w:eastAsiaTheme="minorEastAsia"/>
          <w:sz w:val="24"/>
        </w:rPr>
        <w:lastRenderedPageBreak/>
        <w:t>4</w:t>
      </w:r>
      <w:r w:rsidR="00604FFB">
        <w:rPr>
          <w:rFonts w:eastAsiaTheme="minorEastAsia"/>
          <w:sz w:val="24"/>
        </w:rPr>
        <w:t>)</w:t>
      </w:r>
      <w:r w:rsidRPr="00726C95">
        <w:rPr>
          <w:rFonts w:eastAsiaTheme="minorEastAsia" w:hint="eastAsia"/>
          <w:sz w:val="24"/>
        </w:rPr>
        <w:t>.</w:t>
      </w:r>
      <w:r w:rsidRPr="00726C95">
        <w:rPr>
          <w:rFonts w:eastAsiaTheme="minorEastAsia"/>
          <w:sz w:val="24"/>
        </w:rPr>
        <w:t xml:space="preserve"> </w:t>
      </w:r>
      <w:r w:rsidRPr="00726C95">
        <w:rPr>
          <w:rFonts w:eastAsiaTheme="minorEastAsia"/>
          <w:sz w:val="24"/>
        </w:rPr>
        <w:t>乳胶</w:t>
      </w:r>
      <w:r w:rsidRPr="00726C95">
        <w:rPr>
          <w:rFonts w:eastAsiaTheme="minorEastAsia" w:hint="eastAsia"/>
          <w:sz w:val="24"/>
        </w:rPr>
        <w:t>产品</w:t>
      </w:r>
      <w:r w:rsidRPr="00726C95">
        <w:rPr>
          <w:rFonts w:eastAsiaTheme="minorEastAsia"/>
          <w:sz w:val="24"/>
        </w:rPr>
        <w:t>线上</w:t>
      </w:r>
      <w:r w:rsidRPr="00726C95">
        <w:rPr>
          <w:rFonts w:eastAsiaTheme="minorEastAsia" w:hint="eastAsia"/>
          <w:sz w:val="24"/>
        </w:rPr>
        <w:t>竞争</w:t>
      </w:r>
      <w:r w:rsidRPr="00726C95">
        <w:rPr>
          <w:rFonts w:eastAsiaTheme="minorEastAsia"/>
          <w:sz w:val="24"/>
        </w:rPr>
        <w:t>主要是产地及功能的</w:t>
      </w:r>
      <w:r w:rsidRPr="00726C95">
        <w:rPr>
          <w:rFonts w:eastAsiaTheme="minorEastAsia" w:hint="eastAsia"/>
          <w:sz w:val="24"/>
        </w:rPr>
        <w:t>竞争</w:t>
      </w:r>
      <w:r w:rsidRPr="00726C95">
        <w:rPr>
          <w:rFonts w:eastAsiaTheme="minorEastAsia"/>
          <w:sz w:val="24"/>
        </w:rPr>
        <w:t>，线下</w:t>
      </w:r>
      <w:r w:rsidRPr="00726C95">
        <w:rPr>
          <w:rFonts w:eastAsiaTheme="minorEastAsia" w:hint="eastAsia"/>
          <w:sz w:val="24"/>
        </w:rPr>
        <w:t>竞争</w:t>
      </w:r>
      <w:r w:rsidRPr="00726C95">
        <w:rPr>
          <w:rFonts w:eastAsiaTheme="minorEastAsia"/>
          <w:sz w:val="24"/>
        </w:rPr>
        <w:t>主要是渠道及品牌的</w:t>
      </w:r>
      <w:r w:rsidRPr="00726C95">
        <w:rPr>
          <w:rFonts w:eastAsiaTheme="minorEastAsia" w:hint="eastAsia"/>
          <w:sz w:val="24"/>
        </w:rPr>
        <w:t>竞争</w:t>
      </w:r>
      <w:r w:rsidRPr="00726C95">
        <w:rPr>
          <w:rFonts w:eastAsiaTheme="minorEastAsia"/>
          <w:sz w:val="24"/>
        </w:rPr>
        <w:t>，</w:t>
      </w:r>
      <w:r w:rsidRPr="00726C95">
        <w:rPr>
          <w:rFonts w:eastAsiaTheme="minorEastAsia" w:hint="eastAsia"/>
          <w:sz w:val="24"/>
        </w:rPr>
        <w:t>消费</w:t>
      </w:r>
      <w:proofErr w:type="gramStart"/>
      <w:r w:rsidRPr="00726C95">
        <w:rPr>
          <w:rFonts w:eastAsiaTheme="minorEastAsia"/>
          <w:sz w:val="24"/>
        </w:rPr>
        <w:t>端品牌</w:t>
      </w:r>
      <w:proofErr w:type="gramEnd"/>
      <w:r w:rsidRPr="00726C95">
        <w:rPr>
          <w:rFonts w:eastAsiaTheme="minorEastAsia" w:hint="eastAsia"/>
          <w:sz w:val="24"/>
        </w:rPr>
        <w:t>可在品质提升的基础上进行</w:t>
      </w:r>
      <w:r w:rsidRPr="00726C95">
        <w:rPr>
          <w:rFonts w:eastAsiaTheme="minorEastAsia"/>
          <w:sz w:val="24"/>
        </w:rPr>
        <w:t>差异化竞争</w:t>
      </w:r>
      <w:r w:rsidRPr="00726C95">
        <w:rPr>
          <w:rFonts w:eastAsiaTheme="minorEastAsia" w:hint="eastAsia"/>
          <w:sz w:val="24"/>
        </w:rPr>
        <w:t>。</w:t>
      </w:r>
    </w:p>
    <w:p w14:paraId="26BD35C5" w14:textId="476402AA" w:rsidR="00A91E3B" w:rsidRDefault="00726C95" w:rsidP="00726C95">
      <w:pPr>
        <w:spacing w:line="360" w:lineRule="auto"/>
        <w:ind w:firstLineChars="200" w:firstLine="480"/>
        <w:rPr>
          <w:rFonts w:eastAsiaTheme="minorEastAsia"/>
          <w:sz w:val="24"/>
        </w:rPr>
      </w:pPr>
      <w:r w:rsidRPr="00726C95">
        <w:rPr>
          <w:rFonts w:eastAsiaTheme="minorEastAsia"/>
          <w:sz w:val="24"/>
        </w:rPr>
        <w:t>5</w:t>
      </w:r>
      <w:r w:rsidR="00604FFB">
        <w:rPr>
          <w:rFonts w:eastAsiaTheme="minorEastAsia"/>
          <w:sz w:val="24"/>
        </w:rPr>
        <w:t>)</w:t>
      </w:r>
      <w:r w:rsidRPr="00726C95">
        <w:rPr>
          <w:rFonts w:eastAsiaTheme="minorEastAsia"/>
          <w:sz w:val="24"/>
        </w:rPr>
        <w:t xml:space="preserve">. </w:t>
      </w:r>
      <w:r w:rsidRPr="00726C95">
        <w:rPr>
          <w:rFonts w:eastAsiaTheme="minorEastAsia" w:hint="eastAsia"/>
          <w:sz w:val="24"/>
        </w:rPr>
        <w:t>未来</w:t>
      </w:r>
      <w:r w:rsidRPr="00726C95">
        <w:rPr>
          <w:rFonts w:eastAsiaTheme="minorEastAsia"/>
          <w:sz w:val="24"/>
        </w:rPr>
        <w:t>乳胶</w:t>
      </w:r>
      <w:r w:rsidRPr="00726C95">
        <w:rPr>
          <w:rFonts w:eastAsiaTheme="minorEastAsia" w:hint="eastAsia"/>
          <w:sz w:val="24"/>
        </w:rPr>
        <w:t>行业将越来越细化，功能越来越多样化，</w:t>
      </w:r>
      <w:proofErr w:type="gramStart"/>
      <w:r w:rsidRPr="00726C95">
        <w:rPr>
          <w:rFonts w:eastAsiaTheme="minorEastAsia"/>
          <w:sz w:val="24"/>
        </w:rPr>
        <w:t>儿童床品品类</w:t>
      </w:r>
      <w:proofErr w:type="gramEnd"/>
      <w:r w:rsidRPr="00726C95">
        <w:rPr>
          <w:rFonts w:eastAsiaTheme="minorEastAsia"/>
          <w:sz w:val="24"/>
        </w:rPr>
        <w:t>将不断分化</w:t>
      </w:r>
      <w:r w:rsidRPr="00726C95">
        <w:rPr>
          <w:rFonts w:eastAsiaTheme="minorEastAsia" w:hint="eastAsia"/>
          <w:sz w:val="24"/>
        </w:rPr>
        <w:t>。</w:t>
      </w:r>
    </w:p>
    <w:p w14:paraId="62C7177C" w14:textId="53C67D70" w:rsidR="0021674A" w:rsidRPr="00D70D3F" w:rsidRDefault="00DA0E0D" w:rsidP="00726C95">
      <w:pPr>
        <w:spacing w:line="360" w:lineRule="auto"/>
        <w:ind w:firstLineChars="200" w:firstLine="480"/>
        <w:rPr>
          <w:rFonts w:eastAsiaTheme="minorEastAsia"/>
          <w:sz w:val="24"/>
        </w:rPr>
      </w:pPr>
      <w:r>
        <w:rPr>
          <w:rFonts w:eastAsiaTheme="minorEastAsia" w:hint="eastAsia"/>
          <w:sz w:val="24"/>
        </w:rPr>
        <w:t>团体标准《乳胶枕》的</w:t>
      </w:r>
      <w:r w:rsidR="002B343E">
        <w:rPr>
          <w:rFonts w:eastAsiaTheme="minorEastAsia" w:hint="eastAsia"/>
          <w:sz w:val="24"/>
        </w:rPr>
        <w:t>发布</w:t>
      </w:r>
      <w:r>
        <w:rPr>
          <w:rFonts w:eastAsiaTheme="minorEastAsia" w:hint="eastAsia"/>
          <w:sz w:val="24"/>
        </w:rPr>
        <w:t>，</w:t>
      </w:r>
      <w:r w:rsidR="00C4686F">
        <w:rPr>
          <w:rFonts w:eastAsiaTheme="minorEastAsia" w:hint="eastAsia"/>
          <w:sz w:val="24"/>
        </w:rPr>
        <w:t>将</w:t>
      </w:r>
      <w:r>
        <w:rPr>
          <w:rFonts w:eastAsiaTheme="minorEastAsia" w:hint="eastAsia"/>
          <w:sz w:val="24"/>
        </w:rPr>
        <w:t>促进产品质量分级的实施，助力消费者发现高品质产品，</w:t>
      </w:r>
      <w:r w:rsidR="007003AB">
        <w:rPr>
          <w:rFonts w:eastAsiaTheme="minorEastAsia" w:hint="eastAsia"/>
          <w:sz w:val="24"/>
        </w:rPr>
        <w:t>推动优质优价，</w:t>
      </w:r>
      <w:r w:rsidR="006A3B63">
        <w:rPr>
          <w:rFonts w:eastAsiaTheme="minorEastAsia" w:hint="eastAsia"/>
          <w:sz w:val="24"/>
        </w:rPr>
        <w:t>增强消费者对</w:t>
      </w:r>
      <w:r>
        <w:rPr>
          <w:rFonts w:eastAsiaTheme="minorEastAsia" w:hint="eastAsia"/>
          <w:sz w:val="24"/>
        </w:rPr>
        <w:t>乳胶品类</w:t>
      </w:r>
      <w:r w:rsidR="006A3B63">
        <w:rPr>
          <w:rFonts w:eastAsiaTheme="minorEastAsia" w:hint="eastAsia"/>
          <w:sz w:val="24"/>
        </w:rPr>
        <w:t>的</w:t>
      </w:r>
      <w:r>
        <w:rPr>
          <w:rFonts w:eastAsiaTheme="minorEastAsia" w:hint="eastAsia"/>
          <w:sz w:val="24"/>
        </w:rPr>
        <w:t>消费信心</w:t>
      </w:r>
      <w:r w:rsidR="00447DDA">
        <w:rPr>
          <w:rFonts w:eastAsiaTheme="minorEastAsia" w:hint="eastAsia"/>
          <w:sz w:val="24"/>
        </w:rPr>
        <w:t>；</w:t>
      </w:r>
      <w:r w:rsidR="0084406D">
        <w:rPr>
          <w:rFonts w:eastAsiaTheme="minorEastAsia" w:hint="eastAsia"/>
          <w:sz w:val="24"/>
        </w:rPr>
        <w:t>减少劣币驱逐良币现象，改善产品无序化竞争现状，规范市场环境，保护消费者利益。</w:t>
      </w:r>
    </w:p>
    <w:p w14:paraId="3AEB1C3F" w14:textId="2EBDB048" w:rsidR="00B16968" w:rsidRDefault="00B16968" w:rsidP="00B16968">
      <w:pPr>
        <w:numPr>
          <w:ilvl w:val="0"/>
          <w:numId w:val="8"/>
        </w:numPr>
        <w:rPr>
          <w:b/>
          <w:sz w:val="28"/>
          <w:szCs w:val="28"/>
        </w:rPr>
      </w:pPr>
      <w:r>
        <w:rPr>
          <w:rFonts w:hint="eastAsia"/>
          <w:b/>
          <w:sz w:val="28"/>
          <w:szCs w:val="28"/>
        </w:rPr>
        <w:t>采用国际标准</w:t>
      </w:r>
      <w:r w:rsidR="00F013DD">
        <w:rPr>
          <w:rFonts w:hint="eastAsia"/>
          <w:b/>
          <w:sz w:val="28"/>
          <w:szCs w:val="28"/>
        </w:rPr>
        <w:t>的程度及水平的简要说明</w:t>
      </w:r>
    </w:p>
    <w:p w14:paraId="3E208469" w14:textId="44FBE2EA" w:rsidR="00C80475" w:rsidRPr="00B2059D" w:rsidRDefault="00422C78" w:rsidP="00EA18AA">
      <w:pPr>
        <w:spacing w:line="360" w:lineRule="auto"/>
        <w:ind w:firstLineChars="200" w:firstLine="480"/>
        <w:rPr>
          <w:rFonts w:eastAsiaTheme="minorEastAsia"/>
          <w:sz w:val="24"/>
        </w:rPr>
      </w:pPr>
      <w:r>
        <w:rPr>
          <w:rFonts w:eastAsiaTheme="minorEastAsia" w:hint="eastAsia"/>
          <w:sz w:val="24"/>
        </w:rPr>
        <w:t>本团体标准中，对于乳胶</w:t>
      </w:r>
      <w:r w:rsidR="00711174">
        <w:rPr>
          <w:rFonts w:eastAsiaTheme="minorEastAsia" w:hint="eastAsia"/>
          <w:sz w:val="24"/>
        </w:rPr>
        <w:t>材料</w:t>
      </w:r>
      <w:r>
        <w:rPr>
          <w:rFonts w:eastAsiaTheme="minorEastAsia" w:hint="eastAsia"/>
          <w:sz w:val="24"/>
        </w:rPr>
        <w:t>中亚硝胺含量的限量及测试方法</w:t>
      </w:r>
      <w:r w:rsidR="00B04344">
        <w:rPr>
          <w:rFonts w:eastAsiaTheme="minorEastAsia" w:hint="eastAsia"/>
          <w:sz w:val="24"/>
        </w:rPr>
        <w:t>引用</w:t>
      </w:r>
      <w:r>
        <w:rPr>
          <w:rFonts w:eastAsiaTheme="minorEastAsia" w:hint="eastAsia"/>
          <w:sz w:val="24"/>
        </w:rPr>
        <w:t>了欧盟标准</w:t>
      </w:r>
      <w:r w:rsidR="00EA18AA">
        <w:rPr>
          <w:rFonts w:eastAsiaTheme="minorEastAsia" w:hint="eastAsia"/>
          <w:sz w:val="24"/>
        </w:rPr>
        <w:t>B</w:t>
      </w:r>
      <w:r w:rsidR="00EA18AA">
        <w:rPr>
          <w:rFonts w:eastAsiaTheme="minorEastAsia"/>
          <w:sz w:val="24"/>
        </w:rPr>
        <w:t>S EN 71-12-2016</w:t>
      </w:r>
      <w:r w:rsidR="00EA18AA">
        <w:rPr>
          <w:rFonts w:eastAsiaTheme="minorEastAsia" w:hint="eastAsia"/>
          <w:sz w:val="24"/>
        </w:rPr>
        <w:t>《</w:t>
      </w:r>
      <w:r w:rsidR="00EA18AA" w:rsidRPr="00EA18AA">
        <w:rPr>
          <w:rFonts w:eastAsiaTheme="minorEastAsia" w:hint="eastAsia"/>
          <w:sz w:val="24"/>
        </w:rPr>
        <w:t>玩具安全性</w:t>
      </w:r>
      <w:r w:rsidR="00EA18AA" w:rsidRPr="00EA18AA">
        <w:rPr>
          <w:rFonts w:eastAsiaTheme="minorEastAsia" w:hint="eastAsia"/>
          <w:sz w:val="24"/>
        </w:rPr>
        <w:t xml:space="preserve"> N-</w:t>
      </w:r>
      <w:r w:rsidR="00EA18AA" w:rsidRPr="00EA18AA">
        <w:rPr>
          <w:rFonts w:eastAsiaTheme="minorEastAsia" w:hint="eastAsia"/>
          <w:sz w:val="24"/>
        </w:rPr>
        <w:t>亚硝胺和</w:t>
      </w:r>
      <w:r w:rsidR="00EA18AA" w:rsidRPr="00EA18AA">
        <w:rPr>
          <w:rFonts w:eastAsiaTheme="minorEastAsia" w:hint="eastAsia"/>
          <w:sz w:val="24"/>
        </w:rPr>
        <w:t>N-</w:t>
      </w:r>
      <w:r w:rsidR="00EA18AA" w:rsidRPr="00EA18AA">
        <w:rPr>
          <w:rFonts w:eastAsiaTheme="minorEastAsia" w:hint="eastAsia"/>
          <w:sz w:val="24"/>
        </w:rPr>
        <w:t>亚硝胺前体物</w:t>
      </w:r>
      <w:r w:rsidR="00EA18AA">
        <w:rPr>
          <w:rFonts w:eastAsiaTheme="minorEastAsia" w:hint="eastAsia"/>
          <w:sz w:val="24"/>
        </w:rPr>
        <w:t>》</w:t>
      </w:r>
      <w:r>
        <w:rPr>
          <w:rFonts w:eastAsiaTheme="minorEastAsia" w:hint="eastAsia"/>
          <w:sz w:val="24"/>
        </w:rPr>
        <w:t>。</w:t>
      </w:r>
    </w:p>
    <w:p w14:paraId="55E1C4D6" w14:textId="68907340" w:rsidR="00B16968" w:rsidRDefault="00B16968" w:rsidP="00B16968">
      <w:pPr>
        <w:numPr>
          <w:ilvl w:val="0"/>
          <w:numId w:val="8"/>
        </w:numPr>
        <w:rPr>
          <w:b/>
          <w:sz w:val="28"/>
          <w:szCs w:val="28"/>
        </w:rPr>
      </w:pPr>
      <w:r>
        <w:rPr>
          <w:rFonts w:hint="eastAsia"/>
          <w:b/>
          <w:sz w:val="28"/>
          <w:szCs w:val="28"/>
        </w:rPr>
        <w:t>与现行相关法律、法规、规章及相关标准的协调性</w:t>
      </w:r>
    </w:p>
    <w:p w14:paraId="08A25E28" w14:textId="30F99340" w:rsidR="00C36ABF" w:rsidRPr="00C36ABF" w:rsidRDefault="00C36ABF" w:rsidP="00C36ABF">
      <w:pPr>
        <w:spacing w:line="360" w:lineRule="auto"/>
        <w:ind w:firstLineChars="200" w:firstLine="480"/>
        <w:rPr>
          <w:rFonts w:eastAsiaTheme="minorEastAsia"/>
          <w:sz w:val="24"/>
        </w:rPr>
      </w:pPr>
      <w:r w:rsidRPr="00C36ABF">
        <w:rPr>
          <w:rFonts w:eastAsiaTheme="minorEastAsia" w:hint="eastAsia"/>
          <w:sz w:val="24"/>
        </w:rPr>
        <w:t>本标准与我国现行相关法律、法规、规章及相关标准完全保持一致、无冲突，并参考了国内最新及现行的部分标准内容与方法。</w:t>
      </w:r>
    </w:p>
    <w:p w14:paraId="36B6E27A" w14:textId="2870C67B" w:rsidR="00757B4F" w:rsidRDefault="00757B4F" w:rsidP="00B16968">
      <w:pPr>
        <w:numPr>
          <w:ilvl w:val="0"/>
          <w:numId w:val="8"/>
        </w:numPr>
        <w:rPr>
          <w:b/>
          <w:sz w:val="28"/>
          <w:szCs w:val="28"/>
        </w:rPr>
      </w:pPr>
      <w:r>
        <w:rPr>
          <w:rFonts w:hint="eastAsia"/>
          <w:b/>
          <w:sz w:val="28"/>
          <w:szCs w:val="28"/>
        </w:rPr>
        <w:t>团体标准先进行说明</w:t>
      </w:r>
    </w:p>
    <w:p w14:paraId="097B139C" w14:textId="5D1D8AE1" w:rsidR="00BE3291" w:rsidRPr="00BE3291" w:rsidRDefault="00BE3291" w:rsidP="00BE3291">
      <w:pPr>
        <w:spacing w:line="360" w:lineRule="auto"/>
        <w:ind w:firstLineChars="200" w:firstLine="480"/>
        <w:rPr>
          <w:rFonts w:eastAsiaTheme="minorEastAsia"/>
          <w:sz w:val="24"/>
        </w:rPr>
      </w:pPr>
      <w:r w:rsidRPr="00BE3291">
        <w:rPr>
          <w:rFonts w:eastAsiaTheme="minorEastAsia" w:hint="eastAsia"/>
          <w:sz w:val="24"/>
        </w:rPr>
        <w:t>本团体标准的先进性体现在：</w:t>
      </w:r>
    </w:p>
    <w:p w14:paraId="5165D1EC" w14:textId="14CC7E2E" w:rsidR="00BE3291" w:rsidRDefault="00BE3291" w:rsidP="00BE3291">
      <w:pPr>
        <w:spacing w:line="360" w:lineRule="auto"/>
        <w:ind w:firstLineChars="200" w:firstLine="480"/>
        <w:rPr>
          <w:rFonts w:eastAsiaTheme="minorEastAsia"/>
          <w:sz w:val="24"/>
        </w:rPr>
      </w:pPr>
      <w:r>
        <w:rPr>
          <w:rFonts w:eastAsiaTheme="minorEastAsia" w:hint="eastAsia"/>
          <w:sz w:val="24"/>
        </w:rPr>
        <w:t>1</w:t>
      </w:r>
      <w:r>
        <w:rPr>
          <w:rFonts w:eastAsiaTheme="minorEastAsia" w:hint="eastAsia"/>
          <w:sz w:val="24"/>
        </w:rPr>
        <w:t>）</w:t>
      </w:r>
      <w:r w:rsidR="007372A4">
        <w:rPr>
          <w:rFonts w:eastAsiaTheme="minorEastAsia" w:hint="eastAsia"/>
          <w:sz w:val="24"/>
        </w:rPr>
        <w:t>从枕芯、枕套的内在质量、外观质量、工艺质量和有毒有害物质含量</w:t>
      </w:r>
      <w:r w:rsidR="00FE629B">
        <w:rPr>
          <w:rFonts w:eastAsiaTheme="minorEastAsia" w:hint="eastAsia"/>
          <w:sz w:val="24"/>
        </w:rPr>
        <w:t>对乳胶</w:t>
      </w:r>
      <w:proofErr w:type="gramStart"/>
      <w:r w:rsidR="00FE629B">
        <w:rPr>
          <w:rFonts w:eastAsiaTheme="minorEastAsia" w:hint="eastAsia"/>
          <w:sz w:val="24"/>
        </w:rPr>
        <w:t>枕</w:t>
      </w:r>
      <w:proofErr w:type="gramEnd"/>
      <w:r w:rsidR="00FE629B">
        <w:rPr>
          <w:rFonts w:eastAsiaTheme="minorEastAsia" w:hint="eastAsia"/>
          <w:sz w:val="24"/>
        </w:rPr>
        <w:t>质量进行分级，使不同品级的产品得以区分；</w:t>
      </w:r>
    </w:p>
    <w:p w14:paraId="5243E958" w14:textId="5DBC554C" w:rsidR="00B4050F" w:rsidRDefault="00B4050F" w:rsidP="00BE3291">
      <w:pPr>
        <w:spacing w:line="360" w:lineRule="auto"/>
        <w:ind w:firstLineChars="200" w:firstLine="480"/>
        <w:rPr>
          <w:rFonts w:eastAsiaTheme="minorEastAsia"/>
          <w:sz w:val="24"/>
        </w:rPr>
      </w:pPr>
      <w:r>
        <w:rPr>
          <w:rFonts w:eastAsiaTheme="minorEastAsia" w:hint="eastAsia"/>
          <w:sz w:val="24"/>
        </w:rPr>
        <w:t>2</w:t>
      </w:r>
      <w:r>
        <w:rPr>
          <w:rFonts w:eastAsiaTheme="minorEastAsia" w:hint="eastAsia"/>
          <w:sz w:val="24"/>
        </w:rPr>
        <w:t>）</w:t>
      </w:r>
      <w:r w:rsidR="00FE629B">
        <w:rPr>
          <w:rFonts w:eastAsiaTheme="minorEastAsia" w:hint="eastAsia"/>
          <w:sz w:val="24"/>
        </w:rPr>
        <w:t>重点关注乳胶枕中乳胶</w:t>
      </w:r>
      <w:r w:rsidR="0048228A">
        <w:rPr>
          <w:rFonts w:eastAsiaTheme="minorEastAsia" w:hint="eastAsia"/>
          <w:sz w:val="24"/>
        </w:rPr>
        <w:t>成分及</w:t>
      </w:r>
      <w:r w:rsidR="00FE629B">
        <w:rPr>
          <w:rFonts w:eastAsiaTheme="minorEastAsia" w:hint="eastAsia"/>
          <w:sz w:val="24"/>
        </w:rPr>
        <w:t>含量，并要求准确标注于产品标签上；</w:t>
      </w:r>
    </w:p>
    <w:p w14:paraId="6816C975" w14:textId="2B843428" w:rsidR="00B4050F" w:rsidRPr="00BE3291" w:rsidRDefault="00B4050F" w:rsidP="00BE3291">
      <w:pPr>
        <w:spacing w:line="360" w:lineRule="auto"/>
        <w:ind w:firstLineChars="200" w:firstLine="480"/>
        <w:rPr>
          <w:rFonts w:eastAsiaTheme="minorEastAsia"/>
          <w:sz w:val="24"/>
        </w:rPr>
      </w:pPr>
      <w:r>
        <w:rPr>
          <w:rFonts w:eastAsiaTheme="minorEastAsia" w:hint="eastAsia"/>
          <w:sz w:val="24"/>
        </w:rPr>
        <w:t>3</w:t>
      </w:r>
      <w:r>
        <w:rPr>
          <w:rFonts w:eastAsiaTheme="minorEastAsia" w:hint="eastAsia"/>
          <w:sz w:val="24"/>
        </w:rPr>
        <w:t>）</w:t>
      </w:r>
      <w:r w:rsidR="008722CB">
        <w:rPr>
          <w:rFonts w:eastAsiaTheme="minorEastAsia" w:hint="eastAsia"/>
          <w:sz w:val="24"/>
        </w:rPr>
        <w:t>参照欧盟标准等，对枕套盒枕芯可能含有的有毒有害物质设置更严格限量指标，确保产品的安全性。</w:t>
      </w:r>
    </w:p>
    <w:p w14:paraId="4AA05EB2" w14:textId="46338A6A" w:rsidR="00B16968" w:rsidRDefault="00B16968" w:rsidP="00B16968">
      <w:pPr>
        <w:numPr>
          <w:ilvl w:val="0"/>
          <w:numId w:val="8"/>
        </w:numPr>
        <w:rPr>
          <w:b/>
          <w:sz w:val="28"/>
          <w:szCs w:val="28"/>
        </w:rPr>
      </w:pPr>
      <w:r>
        <w:rPr>
          <w:rFonts w:hint="eastAsia"/>
          <w:b/>
          <w:sz w:val="28"/>
          <w:szCs w:val="28"/>
        </w:rPr>
        <w:t>重大分歧意见的处理经过和依据</w:t>
      </w:r>
    </w:p>
    <w:p w14:paraId="4251ED42" w14:textId="7D92CDC0" w:rsidR="004D5B1E" w:rsidRPr="004D5B1E" w:rsidRDefault="004D5B1E" w:rsidP="004D5B1E">
      <w:pPr>
        <w:spacing w:line="360" w:lineRule="auto"/>
        <w:ind w:firstLineChars="200" w:firstLine="480"/>
        <w:rPr>
          <w:rFonts w:eastAsiaTheme="minorEastAsia"/>
          <w:sz w:val="24"/>
        </w:rPr>
      </w:pPr>
      <w:r w:rsidRPr="004D5B1E">
        <w:rPr>
          <w:rFonts w:eastAsiaTheme="minorEastAsia" w:hint="eastAsia"/>
          <w:sz w:val="24"/>
        </w:rPr>
        <w:t>本标准在编制过程中无重大分歧意见。</w:t>
      </w:r>
    </w:p>
    <w:p w14:paraId="12CDB87C" w14:textId="52D868F8" w:rsidR="00B16968" w:rsidRDefault="00B16968" w:rsidP="00B16968">
      <w:pPr>
        <w:numPr>
          <w:ilvl w:val="0"/>
          <w:numId w:val="8"/>
        </w:numPr>
        <w:rPr>
          <w:b/>
          <w:sz w:val="28"/>
          <w:szCs w:val="28"/>
        </w:rPr>
      </w:pPr>
      <w:r>
        <w:rPr>
          <w:rFonts w:hint="eastAsia"/>
          <w:b/>
          <w:sz w:val="28"/>
          <w:szCs w:val="28"/>
        </w:rPr>
        <w:t>其他有关说明事项</w:t>
      </w:r>
    </w:p>
    <w:p w14:paraId="533FD539" w14:textId="3A2807C4" w:rsidR="009343AC" w:rsidRDefault="00125DB7" w:rsidP="00125DB7">
      <w:pPr>
        <w:spacing w:line="360" w:lineRule="auto"/>
        <w:ind w:firstLineChars="200" w:firstLine="480"/>
        <w:rPr>
          <w:rFonts w:eastAsiaTheme="minorEastAsia"/>
          <w:sz w:val="24"/>
        </w:rPr>
      </w:pPr>
      <w:r w:rsidRPr="00125DB7">
        <w:rPr>
          <w:rFonts w:eastAsiaTheme="minorEastAsia" w:hint="eastAsia"/>
          <w:sz w:val="24"/>
        </w:rPr>
        <w:t>本团体标准中，甲醛、苯乙烯和</w:t>
      </w:r>
      <w:r w:rsidRPr="00125DB7">
        <w:rPr>
          <w:rFonts w:eastAsiaTheme="minorEastAsia" w:hint="eastAsia"/>
          <w:sz w:val="24"/>
        </w:rPr>
        <w:t>T</w:t>
      </w:r>
      <w:r w:rsidRPr="00125DB7">
        <w:rPr>
          <w:rFonts w:eastAsiaTheme="minorEastAsia"/>
          <w:sz w:val="24"/>
        </w:rPr>
        <w:t>VOC</w:t>
      </w:r>
      <w:r w:rsidRPr="00125DB7">
        <w:rPr>
          <w:rFonts w:eastAsiaTheme="minorEastAsia" w:hint="eastAsia"/>
          <w:sz w:val="24"/>
        </w:rPr>
        <w:t>释放量测试方法采用的是</w:t>
      </w:r>
      <w:r w:rsidRPr="00125DB7">
        <w:rPr>
          <w:rFonts w:eastAsiaTheme="minorEastAsia"/>
          <w:sz w:val="24"/>
        </w:rPr>
        <w:t>GB 18587</w:t>
      </w:r>
      <w:r w:rsidRPr="00125DB7">
        <w:rPr>
          <w:rFonts w:eastAsiaTheme="minorEastAsia" w:hint="eastAsia"/>
          <w:sz w:val="24"/>
        </w:rPr>
        <w:t>《室内装饰装修材料地毯地毯衬垫及地毯胶粘剂有害物质释放限量》</w:t>
      </w:r>
      <w:r w:rsidR="000E150C">
        <w:rPr>
          <w:rFonts w:eastAsiaTheme="minorEastAsia" w:hint="eastAsia"/>
          <w:sz w:val="24"/>
        </w:rPr>
        <w:t xml:space="preserve"> </w:t>
      </w:r>
      <w:r>
        <w:rPr>
          <w:rFonts w:eastAsiaTheme="minorEastAsia" w:hint="eastAsia"/>
          <w:sz w:val="24"/>
        </w:rPr>
        <w:t>中地毯有害物质释放量</w:t>
      </w:r>
      <w:r w:rsidR="001F0DAC">
        <w:rPr>
          <w:rFonts w:eastAsiaTheme="minorEastAsia" w:hint="eastAsia"/>
          <w:sz w:val="24"/>
        </w:rPr>
        <w:t>的限量和测试</w:t>
      </w:r>
      <w:r>
        <w:rPr>
          <w:rFonts w:eastAsiaTheme="minorEastAsia" w:hint="eastAsia"/>
          <w:sz w:val="24"/>
        </w:rPr>
        <w:t>方法。</w:t>
      </w:r>
      <w:r w:rsidR="00F32DAB">
        <w:rPr>
          <w:rFonts w:eastAsiaTheme="minorEastAsia" w:hint="eastAsia"/>
          <w:sz w:val="24"/>
        </w:rPr>
        <w:t>由于地毯和乳胶</w:t>
      </w:r>
      <w:proofErr w:type="gramStart"/>
      <w:r w:rsidR="00F32DAB">
        <w:rPr>
          <w:rFonts w:eastAsiaTheme="minorEastAsia" w:hint="eastAsia"/>
          <w:sz w:val="24"/>
        </w:rPr>
        <w:t>枕</w:t>
      </w:r>
      <w:proofErr w:type="gramEnd"/>
      <w:r w:rsidR="00F32DAB">
        <w:rPr>
          <w:rFonts w:eastAsiaTheme="minorEastAsia" w:hint="eastAsia"/>
          <w:sz w:val="24"/>
        </w:rPr>
        <w:t>外形不同，使用条件也不同，</w:t>
      </w:r>
      <w:r w:rsidR="000E150C">
        <w:rPr>
          <w:rFonts w:eastAsiaTheme="minorEastAsia" w:hint="eastAsia"/>
          <w:sz w:val="24"/>
        </w:rPr>
        <w:t>因此希望本标准发布实施后，能促进</w:t>
      </w:r>
      <w:r w:rsidR="003E2A14">
        <w:rPr>
          <w:rFonts w:eastAsiaTheme="minorEastAsia" w:hint="eastAsia"/>
          <w:sz w:val="24"/>
        </w:rPr>
        <w:t>枕头类产品有害物质释放量测定的相关</w:t>
      </w:r>
      <w:r w:rsidR="000E150C">
        <w:rPr>
          <w:rFonts w:eastAsiaTheme="minorEastAsia" w:hint="eastAsia"/>
          <w:sz w:val="24"/>
        </w:rPr>
        <w:t>标准</w:t>
      </w:r>
      <w:r w:rsidR="001E28FE">
        <w:rPr>
          <w:rFonts w:eastAsiaTheme="minorEastAsia" w:hint="eastAsia"/>
          <w:sz w:val="24"/>
        </w:rPr>
        <w:t>编制和</w:t>
      </w:r>
      <w:r w:rsidR="003E2A14">
        <w:rPr>
          <w:rFonts w:eastAsiaTheme="minorEastAsia" w:hint="eastAsia"/>
          <w:sz w:val="24"/>
        </w:rPr>
        <w:t>发布实施。</w:t>
      </w:r>
    </w:p>
    <w:p w14:paraId="724A60A4" w14:textId="2A6A5D27" w:rsidR="007336C2" w:rsidRDefault="007336C2" w:rsidP="00125DB7">
      <w:pPr>
        <w:spacing w:line="360" w:lineRule="auto"/>
        <w:ind w:firstLineChars="200" w:firstLine="480"/>
        <w:rPr>
          <w:rFonts w:eastAsiaTheme="minorEastAsia"/>
          <w:sz w:val="24"/>
        </w:rPr>
      </w:pPr>
    </w:p>
    <w:p w14:paraId="4D847875" w14:textId="6E0E11CB" w:rsidR="007336C2" w:rsidRDefault="007336C2" w:rsidP="00125DB7">
      <w:pPr>
        <w:spacing w:line="360" w:lineRule="auto"/>
        <w:ind w:firstLineChars="200" w:firstLine="480"/>
        <w:rPr>
          <w:rFonts w:eastAsiaTheme="minorEastAsia"/>
          <w:sz w:val="24"/>
        </w:rPr>
      </w:pPr>
    </w:p>
    <w:p w14:paraId="2CCD8B2A" w14:textId="4C8D9879" w:rsidR="007336C2" w:rsidRDefault="007336C2" w:rsidP="007336C2">
      <w:pPr>
        <w:spacing w:line="360" w:lineRule="auto"/>
        <w:ind w:firstLineChars="1949" w:firstLine="4678"/>
        <w:rPr>
          <w:rFonts w:eastAsiaTheme="minorEastAsia"/>
          <w:sz w:val="24"/>
        </w:rPr>
      </w:pPr>
      <w:r>
        <w:rPr>
          <w:rFonts w:eastAsiaTheme="minorEastAsia" w:hint="eastAsia"/>
          <w:sz w:val="24"/>
        </w:rPr>
        <w:t>《乳胶枕》团体标准编制工作组</w:t>
      </w:r>
    </w:p>
    <w:p w14:paraId="6F1F2B40" w14:textId="76AAA6FE" w:rsidR="007336C2" w:rsidRPr="00125DB7" w:rsidRDefault="007336C2" w:rsidP="007336C2">
      <w:pPr>
        <w:spacing w:line="360" w:lineRule="auto"/>
        <w:ind w:firstLineChars="2835" w:firstLine="6804"/>
        <w:rPr>
          <w:rFonts w:eastAsiaTheme="minorEastAsia"/>
          <w:sz w:val="24"/>
        </w:rPr>
      </w:pPr>
      <w:r>
        <w:rPr>
          <w:rFonts w:eastAsiaTheme="minorEastAsia" w:hint="eastAsia"/>
          <w:sz w:val="24"/>
        </w:rPr>
        <w:t>2020</w:t>
      </w:r>
      <w:r>
        <w:rPr>
          <w:rFonts w:eastAsiaTheme="minorEastAsia" w:hint="eastAsia"/>
          <w:sz w:val="24"/>
        </w:rPr>
        <w:t>年</w:t>
      </w:r>
      <w:r>
        <w:rPr>
          <w:rFonts w:eastAsiaTheme="minorEastAsia" w:hint="eastAsia"/>
          <w:sz w:val="24"/>
        </w:rPr>
        <w:t>8</w:t>
      </w:r>
      <w:r>
        <w:rPr>
          <w:rFonts w:eastAsiaTheme="minorEastAsia" w:hint="eastAsia"/>
          <w:sz w:val="24"/>
        </w:rPr>
        <w:t>月</w:t>
      </w:r>
    </w:p>
    <w:sectPr w:rsidR="007336C2" w:rsidRPr="00125DB7">
      <w:headerReference w:type="even" r:id="rId9"/>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A88F0" w14:textId="77777777" w:rsidR="00983305" w:rsidRDefault="00983305">
      <w:r>
        <w:separator/>
      </w:r>
    </w:p>
  </w:endnote>
  <w:endnote w:type="continuationSeparator" w:id="0">
    <w:p w14:paraId="0B5433EC" w14:textId="77777777" w:rsidR="00983305" w:rsidRDefault="0098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4337E" w14:textId="77777777" w:rsidR="00125F60" w:rsidRDefault="002C7935">
    <w:pPr>
      <w:pStyle w:val="aff3"/>
      <w:rPr>
        <w:rStyle w:val="afc"/>
      </w:rPr>
    </w:pPr>
    <w:r>
      <w:rPr>
        <w:rStyle w:val="afc"/>
      </w:rPr>
      <w:fldChar w:fldCharType="begin"/>
    </w:r>
    <w:r>
      <w:rPr>
        <w:rStyle w:val="afc"/>
      </w:rPr>
      <w:instrText xml:space="preserve">PAGE  </w:instrText>
    </w:r>
    <w:r>
      <w:rPr>
        <w:rStyle w:val="afc"/>
      </w:rPr>
      <w:fldChar w:fldCharType="separate"/>
    </w:r>
    <w:r>
      <w:rPr>
        <w:rStyle w:val="afc"/>
      </w:rPr>
      <w:t>II</w:t>
    </w:r>
    <w:r>
      <w:rPr>
        <w:rStyle w:val="afc"/>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B430" w14:textId="77777777" w:rsidR="00125F60" w:rsidRDefault="002C7935">
    <w:pPr>
      <w:pStyle w:val="aff4"/>
      <w:rPr>
        <w:rStyle w:val="afc"/>
      </w:rPr>
    </w:pPr>
    <w:r>
      <w:rPr>
        <w:rStyle w:val="afc"/>
      </w:rPr>
      <w:fldChar w:fldCharType="begin"/>
    </w:r>
    <w:r>
      <w:rPr>
        <w:rStyle w:val="afc"/>
      </w:rPr>
      <w:instrText xml:space="preserve">PAGE  </w:instrText>
    </w:r>
    <w:r>
      <w:rPr>
        <w:rStyle w:val="afc"/>
      </w:rPr>
      <w:fldChar w:fldCharType="separate"/>
    </w:r>
    <w:r>
      <w:rPr>
        <w:rStyle w:val="afc"/>
      </w:rPr>
      <w:t>6</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DB6E4" w14:textId="77777777" w:rsidR="00983305" w:rsidRDefault="00983305">
      <w:r>
        <w:separator/>
      </w:r>
    </w:p>
  </w:footnote>
  <w:footnote w:type="continuationSeparator" w:id="0">
    <w:p w14:paraId="110543EC" w14:textId="77777777" w:rsidR="00983305" w:rsidRDefault="0098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5401E" w14:textId="77777777" w:rsidR="00125F60" w:rsidRDefault="00125F60">
    <w:pPr>
      <w:pStyle w:val="aff6"/>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87845" w14:textId="77777777" w:rsidR="00125F60" w:rsidRDefault="00125F60">
    <w:pPr>
      <w:pStyle w:val="aff5"/>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D4D2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884385A"/>
    <w:multiLevelType w:val="multilevel"/>
    <w:tmpl w:val="3ED6EAD0"/>
    <w:lvl w:ilvl="0">
      <w:start w:val="1"/>
      <w:numFmt w:val="decimal"/>
      <w:lvlText w:val="%1."/>
      <w:lvlJc w:val="left"/>
      <w:pPr>
        <w:ind w:left="862" w:hanging="720"/>
      </w:pPr>
      <w:rPr>
        <w:rFont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4B1944D5"/>
    <w:multiLevelType w:val="multilevel"/>
    <w:tmpl w:val="4B1944D5"/>
    <w:lvl w:ilvl="0">
      <w:start w:val="1"/>
      <w:numFmt w:val="japaneseCounting"/>
      <w:lvlText w:val="%1、"/>
      <w:lvlJc w:val="left"/>
      <w:pPr>
        <w:ind w:left="862"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646260FA"/>
    <w:multiLevelType w:val="multilevel"/>
    <w:tmpl w:val="646260FA"/>
    <w:lvl w:ilvl="0">
      <w:start w:val="1"/>
      <w:numFmt w:val="decimal"/>
      <w:pStyle w:val="a"/>
      <w:suff w:val="nothing"/>
      <w:lvlText w:val="表%1　"/>
      <w:lvlJc w:val="left"/>
      <w:pPr>
        <w:ind w:left="8648"/>
      </w:pPr>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15:restartNumberingAfterBreak="0">
    <w:nsid w:val="6CEA2025"/>
    <w:multiLevelType w:val="multilevel"/>
    <w:tmpl w:val="6CEA2025"/>
    <w:lvl w:ilvl="0">
      <w:start w:val="1"/>
      <w:numFmt w:val="none"/>
      <w:pStyle w:val="a0"/>
      <w:suff w:val="nothing"/>
      <w:lvlText w:val="%1"/>
      <w:lvlJc w:val="left"/>
      <w:rPr>
        <w:rFonts w:ascii="Times New Roman" w:hAnsi="Times New Roman" w:cs="Times New Roman" w:hint="default"/>
        <w:b/>
        <w:i w:val="0"/>
        <w:sz w:val="21"/>
      </w:rPr>
    </w:lvl>
    <w:lvl w:ilvl="1">
      <w:start w:val="1"/>
      <w:numFmt w:val="decimal"/>
      <w:pStyle w:val="a1"/>
      <w:lvlText w:val="%2."/>
      <w:lvlJc w:val="left"/>
      <w:rPr>
        <w:rFonts w:cs="Times New Roman" w:hint="default"/>
        <w:b/>
        <w:i w:val="0"/>
        <w:sz w:val="24"/>
        <w:szCs w:val="24"/>
      </w:rPr>
    </w:lvl>
    <w:lvl w:ilvl="2">
      <w:start w:val="1"/>
      <w:numFmt w:val="decimal"/>
      <w:pStyle w:val="a2"/>
      <w:lvlText w:val="3.%3"/>
      <w:lvlJc w:val="left"/>
      <w:pPr>
        <w:ind w:left="284"/>
      </w:pPr>
      <w:rPr>
        <w:rFonts w:cs="Times New Roman" w:hint="default"/>
        <w:b w:val="0"/>
        <w:i w:val="0"/>
        <w:sz w:val="21"/>
      </w:rPr>
    </w:lvl>
    <w:lvl w:ilvl="3">
      <w:start w:val="1"/>
      <w:numFmt w:val="decimal"/>
      <w:pStyle w:val="a3"/>
      <w:suff w:val="nothing"/>
      <w:lvlText w:val="%1%2.%3.%4　"/>
      <w:lvlJc w:val="left"/>
      <w:pPr>
        <w:ind w:left="1680"/>
      </w:pPr>
      <w:rPr>
        <w:rFonts w:ascii="黑体" w:eastAsia="黑体" w:hAnsi="Times New Roman" w:cs="Times New Roman" w:hint="eastAsia"/>
        <w:b w:val="0"/>
        <w:i w:val="0"/>
        <w:sz w:val="21"/>
      </w:rPr>
    </w:lvl>
    <w:lvl w:ilvl="4">
      <w:start w:val="1"/>
      <w:numFmt w:val="decimal"/>
      <w:pStyle w:val="a4"/>
      <w:suff w:val="nothing"/>
      <w:lvlText w:val="%1%2.%3.%4.%5　"/>
      <w:lvlJc w:val="left"/>
      <w:pPr>
        <w:ind w:left="735"/>
      </w:pPr>
      <w:rPr>
        <w:rFonts w:ascii="黑体" w:eastAsia="黑体" w:hAnsi="Times New Roman" w:cs="Times New Roman" w:hint="eastAsia"/>
        <w:b w:val="0"/>
        <w:i w:val="0"/>
        <w:sz w:val="21"/>
      </w:rPr>
    </w:lvl>
    <w:lvl w:ilvl="5">
      <w:start w:val="1"/>
      <w:numFmt w:val="decimal"/>
      <w:pStyle w:val="a5"/>
      <w:suff w:val="nothing"/>
      <w:lvlText w:val="%1%2.%3.%4.%5.%6　"/>
      <w:lvlJc w:val="left"/>
      <w:rPr>
        <w:rFonts w:ascii="黑体" w:eastAsia="黑体" w:hAnsi="Times New Roman" w:cs="Times New Roman" w:hint="eastAsia"/>
        <w:b w:val="0"/>
        <w:i w:val="0"/>
        <w:sz w:val="21"/>
      </w:rPr>
    </w:lvl>
    <w:lvl w:ilvl="6">
      <w:start w:val="1"/>
      <w:numFmt w:val="decimal"/>
      <w:pStyle w:val="a6"/>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5" w15:restartNumberingAfterBreak="0">
    <w:nsid w:val="6DBF04F4"/>
    <w:multiLevelType w:val="multilevel"/>
    <w:tmpl w:val="6DBF04F4"/>
    <w:lvl w:ilvl="0">
      <w:start w:val="1"/>
      <w:numFmt w:val="none"/>
      <w:pStyle w:val="a7"/>
      <w:lvlText w:val="%1注："/>
      <w:lvlJc w:val="left"/>
      <w:pPr>
        <w:tabs>
          <w:tab w:val="left" w:pos="1140"/>
        </w:tabs>
        <w:ind w:left="840" w:hanging="420"/>
      </w:pPr>
      <w:rPr>
        <w:rFonts w:ascii="宋体" w:eastAsia="宋体" w:hAnsi="Times New Roman" w:cs="Times New Roman" w:hint="eastAsia"/>
        <w:b w:val="0"/>
        <w:i w:val="0"/>
        <w:sz w:val="18"/>
      </w:rPr>
    </w:lvl>
    <w:lvl w:ilvl="1">
      <w:start w:val="1"/>
      <w:numFmt w:val="decimal"/>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6E84115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7FC57408"/>
    <w:multiLevelType w:val="multilevel"/>
    <w:tmpl w:val="7FC57408"/>
    <w:lvl w:ilvl="0">
      <w:start w:val="2"/>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4"/>
  </w:num>
  <w:num w:numId="2">
    <w:abstractNumId w:val="3"/>
  </w:num>
  <w:num w:numId="3">
    <w:abstractNumId w:val="5"/>
  </w:num>
  <w:num w:numId="4">
    <w:abstractNumId w:val="2"/>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0EC"/>
    <w:rsid w:val="00000980"/>
    <w:rsid w:val="00001214"/>
    <w:rsid w:val="00002C04"/>
    <w:rsid w:val="000049CC"/>
    <w:rsid w:val="00010721"/>
    <w:rsid w:val="0002058D"/>
    <w:rsid w:val="00026224"/>
    <w:rsid w:val="00031D10"/>
    <w:rsid w:val="00036F90"/>
    <w:rsid w:val="00040E04"/>
    <w:rsid w:val="00046AAF"/>
    <w:rsid w:val="00046D4C"/>
    <w:rsid w:val="00053996"/>
    <w:rsid w:val="00054C0F"/>
    <w:rsid w:val="000557D0"/>
    <w:rsid w:val="00057699"/>
    <w:rsid w:val="00060EE0"/>
    <w:rsid w:val="000711B6"/>
    <w:rsid w:val="00087158"/>
    <w:rsid w:val="00090310"/>
    <w:rsid w:val="00092097"/>
    <w:rsid w:val="000B4992"/>
    <w:rsid w:val="000C1905"/>
    <w:rsid w:val="000C478E"/>
    <w:rsid w:val="000C4F8C"/>
    <w:rsid w:val="000D37B4"/>
    <w:rsid w:val="000D5DA6"/>
    <w:rsid w:val="000D76D0"/>
    <w:rsid w:val="000E1329"/>
    <w:rsid w:val="000E150C"/>
    <w:rsid w:val="000E392C"/>
    <w:rsid w:val="001005C8"/>
    <w:rsid w:val="0011015B"/>
    <w:rsid w:val="001137C6"/>
    <w:rsid w:val="0011750A"/>
    <w:rsid w:val="001259CB"/>
    <w:rsid w:val="00125DB7"/>
    <w:rsid w:val="00125F60"/>
    <w:rsid w:val="00127FD9"/>
    <w:rsid w:val="001305A4"/>
    <w:rsid w:val="00136DB1"/>
    <w:rsid w:val="001421DC"/>
    <w:rsid w:val="001438AE"/>
    <w:rsid w:val="001502B3"/>
    <w:rsid w:val="00150A5C"/>
    <w:rsid w:val="00150FAB"/>
    <w:rsid w:val="00163772"/>
    <w:rsid w:val="001644BF"/>
    <w:rsid w:val="0018179B"/>
    <w:rsid w:val="001869E1"/>
    <w:rsid w:val="001905AF"/>
    <w:rsid w:val="00192780"/>
    <w:rsid w:val="00194AB9"/>
    <w:rsid w:val="0019656A"/>
    <w:rsid w:val="001A0001"/>
    <w:rsid w:val="001A25BA"/>
    <w:rsid w:val="001A3F78"/>
    <w:rsid w:val="001A5903"/>
    <w:rsid w:val="001A67F2"/>
    <w:rsid w:val="001A7BF9"/>
    <w:rsid w:val="001B700D"/>
    <w:rsid w:val="001C08E5"/>
    <w:rsid w:val="001C6908"/>
    <w:rsid w:val="001C78AA"/>
    <w:rsid w:val="001D0E4C"/>
    <w:rsid w:val="001D4A28"/>
    <w:rsid w:val="001D5C43"/>
    <w:rsid w:val="001E28FE"/>
    <w:rsid w:val="001F0DAC"/>
    <w:rsid w:val="001F238F"/>
    <w:rsid w:val="0020109B"/>
    <w:rsid w:val="00201690"/>
    <w:rsid w:val="00201D75"/>
    <w:rsid w:val="002020EC"/>
    <w:rsid w:val="002028D3"/>
    <w:rsid w:val="0020422F"/>
    <w:rsid w:val="002047EE"/>
    <w:rsid w:val="002056C7"/>
    <w:rsid w:val="00206268"/>
    <w:rsid w:val="0021095C"/>
    <w:rsid w:val="00215650"/>
    <w:rsid w:val="0021674A"/>
    <w:rsid w:val="00222580"/>
    <w:rsid w:val="00222C5E"/>
    <w:rsid w:val="002319F9"/>
    <w:rsid w:val="00232F38"/>
    <w:rsid w:val="0024006B"/>
    <w:rsid w:val="00240246"/>
    <w:rsid w:val="00251747"/>
    <w:rsid w:val="002518CA"/>
    <w:rsid w:val="0026190D"/>
    <w:rsid w:val="0026408B"/>
    <w:rsid w:val="00272A13"/>
    <w:rsid w:val="00273434"/>
    <w:rsid w:val="002771B5"/>
    <w:rsid w:val="00277C2F"/>
    <w:rsid w:val="00281228"/>
    <w:rsid w:val="00284C31"/>
    <w:rsid w:val="00286FA5"/>
    <w:rsid w:val="00287091"/>
    <w:rsid w:val="0028722A"/>
    <w:rsid w:val="0029230E"/>
    <w:rsid w:val="00295D5D"/>
    <w:rsid w:val="00296730"/>
    <w:rsid w:val="00297CAA"/>
    <w:rsid w:val="002A1982"/>
    <w:rsid w:val="002A24A3"/>
    <w:rsid w:val="002A5E9A"/>
    <w:rsid w:val="002B1EEC"/>
    <w:rsid w:val="002B2AD1"/>
    <w:rsid w:val="002B2F26"/>
    <w:rsid w:val="002B343E"/>
    <w:rsid w:val="002B4AA6"/>
    <w:rsid w:val="002B537C"/>
    <w:rsid w:val="002B7E88"/>
    <w:rsid w:val="002C0327"/>
    <w:rsid w:val="002C3F8B"/>
    <w:rsid w:val="002C500E"/>
    <w:rsid w:val="002C6D8A"/>
    <w:rsid w:val="002C7935"/>
    <w:rsid w:val="002D052E"/>
    <w:rsid w:val="002D0E46"/>
    <w:rsid w:val="002D10B1"/>
    <w:rsid w:val="002E024D"/>
    <w:rsid w:val="002E246F"/>
    <w:rsid w:val="002E44A7"/>
    <w:rsid w:val="002F0657"/>
    <w:rsid w:val="002F127A"/>
    <w:rsid w:val="002F56DE"/>
    <w:rsid w:val="002F695B"/>
    <w:rsid w:val="00303885"/>
    <w:rsid w:val="00303C3C"/>
    <w:rsid w:val="00305A8A"/>
    <w:rsid w:val="00311877"/>
    <w:rsid w:val="00314F1F"/>
    <w:rsid w:val="00317CF2"/>
    <w:rsid w:val="00321EA8"/>
    <w:rsid w:val="00322DD0"/>
    <w:rsid w:val="003271DA"/>
    <w:rsid w:val="00330B90"/>
    <w:rsid w:val="0033345D"/>
    <w:rsid w:val="00334403"/>
    <w:rsid w:val="003377B0"/>
    <w:rsid w:val="00340928"/>
    <w:rsid w:val="003422F1"/>
    <w:rsid w:val="00344C17"/>
    <w:rsid w:val="003471A0"/>
    <w:rsid w:val="0034773C"/>
    <w:rsid w:val="00347F2F"/>
    <w:rsid w:val="003622D2"/>
    <w:rsid w:val="00362AA8"/>
    <w:rsid w:val="00372B82"/>
    <w:rsid w:val="00373C92"/>
    <w:rsid w:val="003778B4"/>
    <w:rsid w:val="0038014C"/>
    <w:rsid w:val="003907F2"/>
    <w:rsid w:val="00392E77"/>
    <w:rsid w:val="00393BEC"/>
    <w:rsid w:val="003A19F9"/>
    <w:rsid w:val="003A44E0"/>
    <w:rsid w:val="003A4A68"/>
    <w:rsid w:val="003A5CA0"/>
    <w:rsid w:val="003A68A6"/>
    <w:rsid w:val="003A6D97"/>
    <w:rsid w:val="003B271A"/>
    <w:rsid w:val="003B4052"/>
    <w:rsid w:val="003B4E60"/>
    <w:rsid w:val="003B514D"/>
    <w:rsid w:val="003B7523"/>
    <w:rsid w:val="003B78C7"/>
    <w:rsid w:val="003C153B"/>
    <w:rsid w:val="003C1C91"/>
    <w:rsid w:val="003C4E63"/>
    <w:rsid w:val="003C57EA"/>
    <w:rsid w:val="003D2960"/>
    <w:rsid w:val="003D533E"/>
    <w:rsid w:val="003E07F2"/>
    <w:rsid w:val="003E0A06"/>
    <w:rsid w:val="003E0C28"/>
    <w:rsid w:val="003E2A14"/>
    <w:rsid w:val="003E3F7D"/>
    <w:rsid w:val="003E43C0"/>
    <w:rsid w:val="003E50E6"/>
    <w:rsid w:val="003E59FF"/>
    <w:rsid w:val="003E5BB5"/>
    <w:rsid w:val="003E72EB"/>
    <w:rsid w:val="003F0E62"/>
    <w:rsid w:val="003F1F25"/>
    <w:rsid w:val="003F5695"/>
    <w:rsid w:val="00400B5F"/>
    <w:rsid w:val="00401D87"/>
    <w:rsid w:val="00402DDB"/>
    <w:rsid w:val="004045C0"/>
    <w:rsid w:val="004074D1"/>
    <w:rsid w:val="00407A57"/>
    <w:rsid w:val="00413233"/>
    <w:rsid w:val="0041403C"/>
    <w:rsid w:val="00422031"/>
    <w:rsid w:val="00422C78"/>
    <w:rsid w:val="0042771E"/>
    <w:rsid w:val="00436A00"/>
    <w:rsid w:val="0044105D"/>
    <w:rsid w:val="00447DDA"/>
    <w:rsid w:val="00447F6D"/>
    <w:rsid w:val="00456A36"/>
    <w:rsid w:val="00456BA5"/>
    <w:rsid w:val="00466EE9"/>
    <w:rsid w:val="0046781E"/>
    <w:rsid w:val="004770BD"/>
    <w:rsid w:val="0048141C"/>
    <w:rsid w:val="00481A1A"/>
    <w:rsid w:val="0048228A"/>
    <w:rsid w:val="00483B42"/>
    <w:rsid w:val="004902D7"/>
    <w:rsid w:val="00491162"/>
    <w:rsid w:val="0049481C"/>
    <w:rsid w:val="0049529B"/>
    <w:rsid w:val="00496ECF"/>
    <w:rsid w:val="004A0DF5"/>
    <w:rsid w:val="004A2271"/>
    <w:rsid w:val="004A5D78"/>
    <w:rsid w:val="004B0C67"/>
    <w:rsid w:val="004B7286"/>
    <w:rsid w:val="004B74EF"/>
    <w:rsid w:val="004D1DAF"/>
    <w:rsid w:val="004D2BB5"/>
    <w:rsid w:val="004D5B1E"/>
    <w:rsid w:val="004E2E99"/>
    <w:rsid w:val="004E316B"/>
    <w:rsid w:val="004E4793"/>
    <w:rsid w:val="004E6774"/>
    <w:rsid w:val="004F1F44"/>
    <w:rsid w:val="004F3E18"/>
    <w:rsid w:val="004F52F7"/>
    <w:rsid w:val="0050318A"/>
    <w:rsid w:val="00515F34"/>
    <w:rsid w:val="00520BE1"/>
    <w:rsid w:val="00523EF7"/>
    <w:rsid w:val="00525B51"/>
    <w:rsid w:val="005310D0"/>
    <w:rsid w:val="00534642"/>
    <w:rsid w:val="005378EA"/>
    <w:rsid w:val="00537FB8"/>
    <w:rsid w:val="00544BC3"/>
    <w:rsid w:val="00555204"/>
    <w:rsid w:val="00561B2A"/>
    <w:rsid w:val="00561FAD"/>
    <w:rsid w:val="00573290"/>
    <w:rsid w:val="00573B6E"/>
    <w:rsid w:val="00576079"/>
    <w:rsid w:val="005800EE"/>
    <w:rsid w:val="00582251"/>
    <w:rsid w:val="0058606F"/>
    <w:rsid w:val="00586372"/>
    <w:rsid w:val="00587B26"/>
    <w:rsid w:val="00587B78"/>
    <w:rsid w:val="0059382E"/>
    <w:rsid w:val="00597E04"/>
    <w:rsid w:val="005A4ED0"/>
    <w:rsid w:val="005A5CD6"/>
    <w:rsid w:val="005B0012"/>
    <w:rsid w:val="005B2EFD"/>
    <w:rsid w:val="005B4E6E"/>
    <w:rsid w:val="005B6D68"/>
    <w:rsid w:val="005C0612"/>
    <w:rsid w:val="005C20C7"/>
    <w:rsid w:val="005C3B07"/>
    <w:rsid w:val="005C5335"/>
    <w:rsid w:val="005D1C86"/>
    <w:rsid w:val="005D2FFE"/>
    <w:rsid w:val="005D4846"/>
    <w:rsid w:val="005D62F8"/>
    <w:rsid w:val="005E1AF7"/>
    <w:rsid w:val="005E2006"/>
    <w:rsid w:val="005E3A89"/>
    <w:rsid w:val="005F0B65"/>
    <w:rsid w:val="005F19C9"/>
    <w:rsid w:val="005F261B"/>
    <w:rsid w:val="00601138"/>
    <w:rsid w:val="00604FFB"/>
    <w:rsid w:val="00605E21"/>
    <w:rsid w:val="00611887"/>
    <w:rsid w:val="0061258B"/>
    <w:rsid w:val="0061753E"/>
    <w:rsid w:val="00620981"/>
    <w:rsid w:val="006223C8"/>
    <w:rsid w:val="00625FB1"/>
    <w:rsid w:val="0063191F"/>
    <w:rsid w:val="0063762F"/>
    <w:rsid w:val="00637AC5"/>
    <w:rsid w:val="00637D51"/>
    <w:rsid w:val="006422B0"/>
    <w:rsid w:val="00650C86"/>
    <w:rsid w:val="0065588A"/>
    <w:rsid w:val="00660899"/>
    <w:rsid w:val="00660B61"/>
    <w:rsid w:val="00661526"/>
    <w:rsid w:val="00661DDD"/>
    <w:rsid w:val="00664F6F"/>
    <w:rsid w:val="006675CA"/>
    <w:rsid w:val="00667C2D"/>
    <w:rsid w:val="006705B2"/>
    <w:rsid w:val="00673DC6"/>
    <w:rsid w:val="006770F1"/>
    <w:rsid w:val="00680E64"/>
    <w:rsid w:val="00685360"/>
    <w:rsid w:val="006955F7"/>
    <w:rsid w:val="006A3B63"/>
    <w:rsid w:val="006A53F7"/>
    <w:rsid w:val="006A5928"/>
    <w:rsid w:val="006A79B9"/>
    <w:rsid w:val="006B0EC3"/>
    <w:rsid w:val="006B3BB1"/>
    <w:rsid w:val="006C27C9"/>
    <w:rsid w:val="006C2F7C"/>
    <w:rsid w:val="006C736F"/>
    <w:rsid w:val="006D07D2"/>
    <w:rsid w:val="006D1A48"/>
    <w:rsid w:val="006D72A7"/>
    <w:rsid w:val="006E33B5"/>
    <w:rsid w:val="006E3A8E"/>
    <w:rsid w:val="006E665D"/>
    <w:rsid w:val="006E67F1"/>
    <w:rsid w:val="006E6A2E"/>
    <w:rsid w:val="006F170B"/>
    <w:rsid w:val="006F741D"/>
    <w:rsid w:val="007003AB"/>
    <w:rsid w:val="007006B6"/>
    <w:rsid w:val="00707EE5"/>
    <w:rsid w:val="00711174"/>
    <w:rsid w:val="007112B0"/>
    <w:rsid w:val="007113C1"/>
    <w:rsid w:val="007218D7"/>
    <w:rsid w:val="0072445D"/>
    <w:rsid w:val="00726406"/>
    <w:rsid w:val="00726C95"/>
    <w:rsid w:val="00727F78"/>
    <w:rsid w:val="00730B8D"/>
    <w:rsid w:val="007328C2"/>
    <w:rsid w:val="007336C2"/>
    <w:rsid w:val="0073499E"/>
    <w:rsid w:val="007372A4"/>
    <w:rsid w:val="00737E80"/>
    <w:rsid w:val="007403B0"/>
    <w:rsid w:val="007441B6"/>
    <w:rsid w:val="00746C31"/>
    <w:rsid w:val="0075386A"/>
    <w:rsid w:val="00753B23"/>
    <w:rsid w:val="00757B4F"/>
    <w:rsid w:val="00760776"/>
    <w:rsid w:val="00763238"/>
    <w:rsid w:val="00766CCA"/>
    <w:rsid w:val="00771B37"/>
    <w:rsid w:val="00777724"/>
    <w:rsid w:val="0079474E"/>
    <w:rsid w:val="0079591E"/>
    <w:rsid w:val="00796AAE"/>
    <w:rsid w:val="007A0EB3"/>
    <w:rsid w:val="007A29D7"/>
    <w:rsid w:val="007A4347"/>
    <w:rsid w:val="007A44EB"/>
    <w:rsid w:val="007A4839"/>
    <w:rsid w:val="007A4890"/>
    <w:rsid w:val="007A496B"/>
    <w:rsid w:val="007A7204"/>
    <w:rsid w:val="007C2308"/>
    <w:rsid w:val="007C4C89"/>
    <w:rsid w:val="007D0FF1"/>
    <w:rsid w:val="007D3249"/>
    <w:rsid w:val="007D4A5E"/>
    <w:rsid w:val="007D6A13"/>
    <w:rsid w:val="007E1A75"/>
    <w:rsid w:val="007E2DED"/>
    <w:rsid w:val="007E3388"/>
    <w:rsid w:val="007F0640"/>
    <w:rsid w:val="00800427"/>
    <w:rsid w:val="00801604"/>
    <w:rsid w:val="00805851"/>
    <w:rsid w:val="008107EE"/>
    <w:rsid w:val="00811EA6"/>
    <w:rsid w:val="00812951"/>
    <w:rsid w:val="0081331A"/>
    <w:rsid w:val="00813FC3"/>
    <w:rsid w:val="008239B9"/>
    <w:rsid w:val="00825D55"/>
    <w:rsid w:val="00826AA9"/>
    <w:rsid w:val="00827EBD"/>
    <w:rsid w:val="00836102"/>
    <w:rsid w:val="008369C8"/>
    <w:rsid w:val="00837B62"/>
    <w:rsid w:val="008423E7"/>
    <w:rsid w:val="00843368"/>
    <w:rsid w:val="008434AE"/>
    <w:rsid w:val="0084406D"/>
    <w:rsid w:val="008612FB"/>
    <w:rsid w:val="00862B2F"/>
    <w:rsid w:val="008659D8"/>
    <w:rsid w:val="00866AC7"/>
    <w:rsid w:val="008722CB"/>
    <w:rsid w:val="00872E2D"/>
    <w:rsid w:val="00874231"/>
    <w:rsid w:val="00880414"/>
    <w:rsid w:val="00880F9C"/>
    <w:rsid w:val="0088201A"/>
    <w:rsid w:val="00882B66"/>
    <w:rsid w:val="00885EDE"/>
    <w:rsid w:val="0089074B"/>
    <w:rsid w:val="008922DB"/>
    <w:rsid w:val="00892556"/>
    <w:rsid w:val="008939F5"/>
    <w:rsid w:val="00893CD6"/>
    <w:rsid w:val="008A0A2E"/>
    <w:rsid w:val="008A3DBE"/>
    <w:rsid w:val="008A596D"/>
    <w:rsid w:val="008B3003"/>
    <w:rsid w:val="008B3BEA"/>
    <w:rsid w:val="008C0C21"/>
    <w:rsid w:val="008C7809"/>
    <w:rsid w:val="008D0F42"/>
    <w:rsid w:val="008D10A2"/>
    <w:rsid w:val="008D4FDA"/>
    <w:rsid w:val="008E6C53"/>
    <w:rsid w:val="008F4EBC"/>
    <w:rsid w:val="008F586B"/>
    <w:rsid w:val="00901855"/>
    <w:rsid w:val="009053CE"/>
    <w:rsid w:val="009132BC"/>
    <w:rsid w:val="00917ADC"/>
    <w:rsid w:val="00920FB1"/>
    <w:rsid w:val="0092248C"/>
    <w:rsid w:val="00922D84"/>
    <w:rsid w:val="00923BDF"/>
    <w:rsid w:val="0092569A"/>
    <w:rsid w:val="0092575B"/>
    <w:rsid w:val="009257FD"/>
    <w:rsid w:val="00925DF1"/>
    <w:rsid w:val="00926DC1"/>
    <w:rsid w:val="00930297"/>
    <w:rsid w:val="00930764"/>
    <w:rsid w:val="00930FA8"/>
    <w:rsid w:val="00932084"/>
    <w:rsid w:val="009343AC"/>
    <w:rsid w:val="009371FD"/>
    <w:rsid w:val="00950810"/>
    <w:rsid w:val="009545DF"/>
    <w:rsid w:val="00954D0B"/>
    <w:rsid w:val="009557E6"/>
    <w:rsid w:val="00964B48"/>
    <w:rsid w:val="009675CA"/>
    <w:rsid w:val="00972822"/>
    <w:rsid w:val="00976979"/>
    <w:rsid w:val="009775D0"/>
    <w:rsid w:val="009831A5"/>
    <w:rsid w:val="00983305"/>
    <w:rsid w:val="009838FD"/>
    <w:rsid w:val="00983A3C"/>
    <w:rsid w:val="00993DA6"/>
    <w:rsid w:val="00994206"/>
    <w:rsid w:val="0099589D"/>
    <w:rsid w:val="0099747C"/>
    <w:rsid w:val="009A2C2D"/>
    <w:rsid w:val="009A371E"/>
    <w:rsid w:val="009A4805"/>
    <w:rsid w:val="009A5385"/>
    <w:rsid w:val="009A7FDB"/>
    <w:rsid w:val="009B2E43"/>
    <w:rsid w:val="009B5DE8"/>
    <w:rsid w:val="009B7F29"/>
    <w:rsid w:val="009C5C8A"/>
    <w:rsid w:val="009D5C6A"/>
    <w:rsid w:val="009D7F7E"/>
    <w:rsid w:val="009E4BBB"/>
    <w:rsid w:val="009F2E5D"/>
    <w:rsid w:val="009F311D"/>
    <w:rsid w:val="00A026B5"/>
    <w:rsid w:val="00A06095"/>
    <w:rsid w:val="00A07A31"/>
    <w:rsid w:val="00A12035"/>
    <w:rsid w:val="00A125D7"/>
    <w:rsid w:val="00A137F2"/>
    <w:rsid w:val="00A157AB"/>
    <w:rsid w:val="00A162BF"/>
    <w:rsid w:val="00A2145E"/>
    <w:rsid w:val="00A2162F"/>
    <w:rsid w:val="00A24583"/>
    <w:rsid w:val="00A274F2"/>
    <w:rsid w:val="00A325D8"/>
    <w:rsid w:val="00A35FD5"/>
    <w:rsid w:val="00A44303"/>
    <w:rsid w:val="00A45183"/>
    <w:rsid w:val="00A5323E"/>
    <w:rsid w:val="00A5465B"/>
    <w:rsid w:val="00A550EC"/>
    <w:rsid w:val="00A56C5F"/>
    <w:rsid w:val="00A6015D"/>
    <w:rsid w:val="00A61376"/>
    <w:rsid w:val="00A64B89"/>
    <w:rsid w:val="00A7484C"/>
    <w:rsid w:val="00A7547F"/>
    <w:rsid w:val="00A81E34"/>
    <w:rsid w:val="00A827E4"/>
    <w:rsid w:val="00A83E03"/>
    <w:rsid w:val="00A859F4"/>
    <w:rsid w:val="00A86845"/>
    <w:rsid w:val="00A87539"/>
    <w:rsid w:val="00A91E3B"/>
    <w:rsid w:val="00A950E8"/>
    <w:rsid w:val="00AA1409"/>
    <w:rsid w:val="00AA5209"/>
    <w:rsid w:val="00AA795B"/>
    <w:rsid w:val="00AB0D3B"/>
    <w:rsid w:val="00AB1285"/>
    <w:rsid w:val="00AB2A75"/>
    <w:rsid w:val="00AB2C60"/>
    <w:rsid w:val="00AB5F86"/>
    <w:rsid w:val="00AC0160"/>
    <w:rsid w:val="00AC5F1B"/>
    <w:rsid w:val="00AD15DC"/>
    <w:rsid w:val="00AD29CC"/>
    <w:rsid w:val="00AE1D36"/>
    <w:rsid w:val="00AF1349"/>
    <w:rsid w:val="00AF566D"/>
    <w:rsid w:val="00AF5F4F"/>
    <w:rsid w:val="00B04344"/>
    <w:rsid w:val="00B05BCB"/>
    <w:rsid w:val="00B06B76"/>
    <w:rsid w:val="00B14316"/>
    <w:rsid w:val="00B144E5"/>
    <w:rsid w:val="00B16968"/>
    <w:rsid w:val="00B20190"/>
    <w:rsid w:val="00B2059D"/>
    <w:rsid w:val="00B267F4"/>
    <w:rsid w:val="00B268D5"/>
    <w:rsid w:val="00B30B52"/>
    <w:rsid w:val="00B35B35"/>
    <w:rsid w:val="00B35F75"/>
    <w:rsid w:val="00B37195"/>
    <w:rsid w:val="00B4050F"/>
    <w:rsid w:val="00B449DD"/>
    <w:rsid w:val="00B4579A"/>
    <w:rsid w:val="00B507FC"/>
    <w:rsid w:val="00B67C7A"/>
    <w:rsid w:val="00B67D8C"/>
    <w:rsid w:val="00B766FF"/>
    <w:rsid w:val="00B81302"/>
    <w:rsid w:val="00B815F0"/>
    <w:rsid w:val="00B906A8"/>
    <w:rsid w:val="00B97D81"/>
    <w:rsid w:val="00BA3200"/>
    <w:rsid w:val="00BA4DFC"/>
    <w:rsid w:val="00BA6FFC"/>
    <w:rsid w:val="00BA747F"/>
    <w:rsid w:val="00BA7918"/>
    <w:rsid w:val="00BB114A"/>
    <w:rsid w:val="00BD6841"/>
    <w:rsid w:val="00BE155F"/>
    <w:rsid w:val="00BE3291"/>
    <w:rsid w:val="00BF0283"/>
    <w:rsid w:val="00BF047F"/>
    <w:rsid w:val="00BF2985"/>
    <w:rsid w:val="00C01DB7"/>
    <w:rsid w:val="00C028AF"/>
    <w:rsid w:val="00C03E29"/>
    <w:rsid w:val="00C0494A"/>
    <w:rsid w:val="00C07776"/>
    <w:rsid w:val="00C24149"/>
    <w:rsid w:val="00C30433"/>
    <w:rsid w:val="00C35D2F"/>
    <w:rsid w:val="00C36ABF"/>
    <w:rsid w:val="00C4011C"/>
    <w:rsid w:val="00C41637"/>
    <w:rsid w:val="00C41D39"/>
    <w:rsid w:val="00C427AE"/>
    <w:rsid w:val="00C42FFF"/>
    <w:rsid w:val="00C448A3"/>
    <w:rsid w:val="00C4686F"/>
    <w:rsid w:val="00C53EEF"/>
    <w:rsid w:val="00C62A69"/>
    <w:rsid w:val="00C62BB7"/>
    <w:rsid w:val="00C6336C"/>
    <w:rsid w:val="00C66391"/>
    <w:rsid w:val="00C80475"/>
    <w:rsid w:val="00C903CF"/>
    <w:rsid w:val="00C92C4A"/>
    <w:rsid w:val="00C9300E"/>
    <w:rsid w:val="00C96549"/>
    <w:rsid w:val="00CA7BA6"/>
    <w:rsid w:val="00CB16D7"/>
    <w:rsid w:val="00CC0984"/>
    <w:rsid w:val="00CC15FF"/>
    <w:rsid w:val="00CC1F08"/>
    <w:rsid w:val="00CC68FE"/>
    <w:rsid w:val="00CC7D05"/>
    <w:rsid w:val="00CD0C5C"/>
    <w:rsid w:val="00CD30D2"/>
    <w:rsid w:val="00CD5232"/>
    <w:rsid w:val="00CE6511"/>
    <w:rsid w:val="00CE69A8"/>
    <w:rsid w:val="00D0183A"/>
    <w:rsid w:val="00D02AE1"/>
    <w:rsid w:val="00D06BFC"/>
    <w:rsid w:val="00D15DF6"/>
    <w:rsid w:val="00D17600"/>
    <w:rsid w:val="00D31361"/>
    <w:rsid w:val="00D32778"/>
    <w:rsid w:val="00D33B05"/>
    <w:rsid w:val="00D37278"/>
    <w:rsid w:val="00D37912"/>
    <w:rsid w:val="00D37921"/>
    <w:rsid w:val="00D42CAB"/>
    <w:rsid w:val="00D44ACA"/>
    <w:rsid w:val="00D45A08"/>
    <w:rsid w:val="00D53990"/>
    <w:rsid w:val="00D6542B"/>
    <w:rsid w:val="00D67601"/>
    <w:rsid w:val="00D70D3F"/>
    <w:rsid w:val="00D713D0"/>
    <w:rsid w:val="00D756F3"/>
    <w:rsid w:val="00D77CEE"/>
    <w:rsid w:val="00D8035C"/>
    <w:rsid w:val="00D854CF"/>
    <w:rsid w:val="00D90AFA"/>
    <w:rsid w:val="00D951A9"/>
    <w:rsid w:val="00DA0E0D"/>
    <w:rsid w:val="00DA3761"/>
    <w:rsid w:val="00DA5201"/>
    <w:rsid w:val="00DA535C"/>
    <w:rsid w:val="00DA7300"/>
    <w:rsid w:val="00DB1032"/>
    <w:rsid w:val="00DB44AC"/>
    <w:rsid w:val="00DC5014"/>
    <w:rsid w:val="00DC77C9"/>
    <w:rsid w:val="00DD2A6A"/>
    <w:rsid w:val="00DD3EB7"/>
    <w:rsid w:val="00DE07C3"/>
    <w:rsid w:val="00DE5CB2"/>
    <w:rsid w:val="00DF5588"/>
    <w:rsid w:val="00DF6FAE"/>
    <w:rsid w:val="00E00FC5"/>
    <w:rsid w:val="00E035A8"/>
    <w:rsid w:val="00E05676"/>
    <w:rsid w:val="00E10501"/>
    <w:rsid w:val="00E1083A"/>
    <w:rsid w:val="00E11A25"/>
    <w:rsid w:val="00E135AD"/>
    <w:rsid w:val="00E13803"/>
    <w:rsid w:val="00E164BE"/>
    <w:rsid w:val="00E20096"/>
    <w:rsid w:val="00E246DD"/>
    <w:rsid w:val="00E3083F"/>
    <w:rsid w:val="00E345F3"/>
    <w:rsid w:val="00E36789"/>
    <w:rsid w:val="00E4162E"/>
    <w:rsid w:val="00E433A1"/>
    <w:rsid w:val="00E478FD"/>
    <w:rsid w:val="00E50BAB"/>
    <w:rsid w:val="00E51D96"/>
    <w:rsid w:val="00E57367"/>
    <w:rsid w:val="00E65B3E"/>
    <w:rsid w:val="00E666D2"/>
    <w:rsid w:val="00E753EF"/>
    <w:rsid w:val="00E7666B"/>
    <w:rsid w:val="00E7776A"/>
    <w:rsid w:val="00E84069"/>
    <w:rsid w:val="00E862D3"/>
    <w:rsid w:val="00E92F67"/>
    <w:rsid w:val="00EA18AA"/>
    <w:rsid w:val="00EA256E"/>
    <w:rsid w:val="00EA26B7"/>
    <w:rsid w:val="00EA52B6"/>
    <w:rsid w:val="00EA6ED1"/>
    <w:rsid w:val="00EA7F4E"/>
    <w:rsid w:val="00EB08B6"/>
    <w:rsid w:val="00EB5450"/>
    <w:rsid w:val="00EB58F8"/>
    <w:rsid w:val="00EB5D30"/>
    <w:rsid w:val="00EB6D59"/>
    <w:rsid w:val="00EC24AB"/>
    <w:rsid w:val="00EC4339"/>
    <w:rsid w:val="00EC7589"/>
    <w:rsid w:val="00ED2633"/>
    <w:rsid w:val="00ED4C10"/>
    <w:rsid w:val="00ED56BB"/>
    <w:rsid w:val="00ED70BE"/>
    <w:rsid w:val="00ED7E55"/>
    <w:rsid w:val="00EE0A5C"/>
    <w:rsid w:val="00EE106E"/>
    <w:rsid w:val="00EE7DE2"/>
    <w:rsid w:val="00EF1062"/>
    <w:rsid w:val="00EF12C4"/>
    <w:rsid w:val="00EF14E7"/>
    <w:rsid w:val="00EF285E"/>
    <w:rsid w:val="00EF7C7B"/>
    <w:rsid w:val="00F01349"/>
    <w:rsid w:val="00F013DD"/>
    <w:rsid w:val="00F05F6C"/>
    <w:rsid w:val="00F07D01"/>
    <w:rsid w:val="00F10448"/>
    <w:rsid w:val="00F241BB"/>
    <w:rsid w:val="00F24F15"/>
    <w:rsid w:val="00F30B43"/>
    <w:rsid w:val="00F32DAB"/>
    <w:rsid w:val="00F35D3E"/>
    <w:rsid w:val="00F364BD"/>
    <w:rsid w:val="00F37358"/>
    <w:rsid w:val="00F4277E"/>
    <w:rsid w:val="00F43AE3"/>
    <w:rsid w:val="00F468E6"/>
    <w:rsid w:val="00F5206A"/>
    <w:rsid w:val="00F55691"/>
    <w:rsid w:val="00F60C72"/>
    <w:rsid w:val="00F65353"/>
    <w:rsid w:val="00F65422"/>
    <w:rsid w:val="00F739EC"/>
    <w:rsid w:val="00F74884"/>
    <w:rsid w:val="00F902E7"/>
    <w:rsid w:val="00F920E5"/>
    <w:rsid w:val="00F92637"/>
    <w:rsid w:val="00F92D42"/>
    <w:rsid w:val="00F9799A"/>
    <w:rsid w:val="00FA0D6F"/>
    <w:rsid w:val="00FA1FB1"/>
    <w:rsid w:val="00FA4037"/>
    <w:rsid w:val="00FA5414"/>
    <w:rsid w:val="00FA79E6"/>
    <w:rsid w:val="00FB3C92"/>
    <w:rsid w:val="00FB406F"/>
    <w:rsid w:val="00FB4B33"/>
    <w:rsid w:val="00FC2B52"/>
    <w:rsid w:val="00FC2E46"/>
    <w:rsid w:val="00FC3664"/>
    <w:rsid w:val="00FC7D5F"/>
    <w:rsid w:val="00FD2301"/>
    <w:rsid w:val="00FD2746"/>
    <w:rsid w:val="00FE13AA"/>
    <w:rsid w:val="00FE398B"/>
    <w:rsid w:val="00FE4711"/>
    <w:rsid w:val="00FE629B"/>
    <w:rsid w:val="00FF290E"/>
    <w:rsid w:val="00FF43C3"/>
    <w:rsid w:val="00FF451A"/>
    <w:rsid w:val="00FF4577"/>
    <w:rsid w:val="00FF6AA4"/>
    <w:rsid w:val="00FF799F"/>
    <w:rsid w:val="03B87B31"/>
    <w:rsid w:val="06FA6919"/>
    <w:rsid w:val="09DC624D"/>
    <w:rsid w:val="09E53D21"/>
    <w:rsid w:val="1107374B"/>
    <w:rsid w:val="116452DB"/>
    <w:rsid w:val="14BF73F8"/>
    <w:rsid w:val="1F6F30D8"/>
    <w:rsid w:val="21C9292B"/>
    <w:rsid w:val="244E5F4D"/>
    <w:rsid w:val="29481F2F"/>
    <w:rsid w:val="2A096630"/>
    <w:rsid w:val="31F84E8B"/>
    <w:rsid w:val="3B994BBE"/>
    <w:rsid w:val="3C206113"/>
    <w:rsid w:val="42F77C20"/>
    <w:rsid w:val="46C3433E"/>
    <w:rsid w:val="47041F79"/>
    <w:rsid w:val="49EF7158"/>
    <w:rsid w:val="4DE34F9C"/>
    <w:rsid w:val="521A1C9F"/>
    <w:rsid w:val="540F0A3F"/>
    <w:rsid w:val="540F2E3B"/>
    <w:rsid w:val="558607B3"/>
    <w:rsid w:val="5BA15778"/>
    <w:rsid w:val="5D3B62AE"/>
    <w:rsid w:val="5DCC1FFB"/>
    <w:rsid w:val="60D730B5"/>
    <w:rsid w:val="64532075"/>
    <w:rsid w:val="678146BB"/>
    <w:rsid w:val="68DC7873"/>
    <w:rsid w:val="691A7F19"/>
    <w:rsid w:val="6D234D1A"/>
    <w:rsid w:val="75231031"/>
    <w:rsid w:val="7786266D"/>
    <w:rsid w:val="7AC1483F"/>
    <w:rsid w:val="7ADE6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489A46"/>
  <w15:docId w15:val="{80386522-DD09-4D89-8A0B-2F111254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kern w:val="2"/>
      <w:sz w:val="21"/>
      <w:szCs w:val="24"/>
    </w:rPr>
  </w:style>
  <w:style w:type="paragraph" w:styleId="1">
    <w:name w:val="heading 1"/>
    <w:basedOn w:val="a8"/>
    <w:next w:val="a8"/>
    <w:link w:val="10"/>
    <w:uiPriority w:val="99"/>
    <w:qFormat/>
    <w:pPr>
      <w:keepNext/>
      <w:keepLines/>
      <w:spacing w:before="340" w:after="330" w:line="578" w:lineRule="auto"/>
      <w:outlineLvl w:val="0"/>
    </w:pPr>
    <w:rPr>
      <w:b/>
      <w:bCs/>
      <w:kern w:val="44"/>
      <w:sz w:val="44"/>
      <w:szCs w:val="44"/>
    </w:rPr>
  </w:style>
  <w:style w:type="paragraph" w:styleId="2">
    <w:name w:val="heading 2"/>
    <w:basedOn w:val="a8"/>
    <w:next w:val="a8"/>
    <w:link w:val="20"/>
    <w:uiPriority w:val="9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8"/>
    <w:next w:val="a8"/>
    <w:link w:val="30"/>
    <w:uiPriority w:val="99"/>
    <w:qFormat/>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subject"/>
    <w:basedOn w:val="ad"/>
    <w:next w:val="ad"/>
    <w:link w:val="ae"/>
    <w:uiPriority w:val="99"/>
    <w:qFormat/>
    <w:rPr>
      <w:b/>
      <w:bCs/>
    </w:rPr>
  </w:style>
  <w:style w:type="paragraph" w:styleId="ad">
    <w:name w:val="annotation text"/>
    <w:basedOn w:val="a8"/>
    <w:link w:val="af"/>
    <w:uiPriority w:val="99"/>
    <w:pPr>
      <w:jc w:val="left"/>
    </w:pPr>
    <w:rPr>
      <w:szCs w:val="20"/>
    </w:rPr>
  </w:style>
  <w:style w:type="paragraph" w:styleId="af0">
    <w:name w:val="Normal Indent"/>
    <w:basedOn w:val="a8"/>
    <w:uiPriority w:val="99"/>
    <w:qFormat/>
    <w:pPr>
      <w:adjustRightInd w:val="0"/>
      <w:spacing w:line="360" w:lineRule="atLeast"/>
      <w:ind w:firstLine="420"/>
      <w:jc w:val="left"/>
    </w:pPr>
    <w:rPr>
      <w:kern w:val="0"/>
      <w:sz w:val="24"/>
      <w:szCs w:val="20"/>
    </w:rPr>
  </w:style>
  <w:style w:type="paragraph" w:styleId="af1">
    <w:name w:val="caption"/>
    <w:basedOn w:val="a8"/>
    <w:next w:val="a8"/>
    <w:uiPriority w:val="99"/>
    <w:qFormat/>
    <w:rPr>
      <w:rFonts w:ascii="Calibri Light" w:eastAsia="黑体" w:hAnsi="Calibri Light"/>
      <w:sz w:val="20"/>
      <w:szCs w:val="20"/>
    </w:rPr>
  </w:style>
  <w:style w:type="paragraph" w:styleId="af2">
    <w:name w:val="Document Map"/>
    <w:basedOn w:val="a8"/>
    <w:link w:val="af3"/>
    <w:uiPriority w:val="99"/>
    <w:pPr>
      <w:shd w:val="clear" w:color="auto" w:fill="000080"/>
    </w:pPr>
    <w:rPr>
      <w:szCs w:val="20"/>
    </w:rPr>
  </w:style>
  <w:style w:type="paragraph" w:styleId="TOC3">
    <w:name w:val="toc 3"/>
    <w:basedOn w:val="a8"/>
    <w:next w:val="a8"/>
    <w:uiPriority w:val="99"/>
    <w:pPr>
      <w:ind w:leftChars="400" w:left="840"/>
    </w:pPr>
    <w:rPr>
      <w:szCs w:val="20"/>
    </w:rPr>
  </w:style>
  <w:style w:type="paragraph" w:styleId="af4">
    <w:name w:val="Balloon Text"/>
    <w:basedOn w:val="a8"/>
    <w:link w:val="af5"/>
    <w:uiPriority w:val="99"/>
    <w:rPr>
      <w:sz w:val="18"/>
      <w:szCs w:val="18"/>
    </w:rPr>
  </w:style>
  <w:style w:type="paragraph" w:styleId="af6">
    <w:name w:val="footer"/>
    <w:basedOn w:val="a8"/>
    <w:link w:val="af7"/>
    <w:uiPriority w:val="99"/>
    <w:pPr>
      <w:tabs>
        <w:tab w:val="center" w:pos="4153"/>
        <w:tab w:val="right" w:pos="8306"/>
      </w:tabs>
      <w:snapToGrid w:val="0"/>
      <w:jc w:val="left"/>
    </w:pPr>
    <w:rPr>
      <w:sz w:val="18"/>
      <w:szCs w:val="18"/>
    </w:rPr>
  </w:style>
  <w:style w:type="paragraph" w:styleId="af8">
    <w:name w:val="header"/>
    <w:basedOn w:val="a8"/>
    <w:link w:val="af9"/>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99"/>
    <w:pPr>
      <w:widowControl/>
    </w:pPr>
    <w:rPr>
      <w:rFonts w:ascii="宋体"/>
      <w:kern w:val="0"/>
      <w:szCs w:val="20"/>
    </w:rPr>
  </w:style>
  <w:style w:type="paragraph" w:styleId="TOC4">
    <w:name w:val="toc 4"/>
    <w:basedOn w:val="TOC3"/>
    <w:next w:val="a8"/>
    <w:uiPriority w:val="99"/>
    <w:pPr>
      <w:widowControl/>
      <w:ind w:leftChars="0" w:left="0"/>
    </w:pPr>
    <w:rPr>
      <w:rFonts w:ascii="宋体"/>
      <w:kern w:val="0"/>
    </w:rPr>
  </w:style>
  <w:style w:type="paragraph" w:styleId="afa">
    <w:name w:val="footnote text"/>
    <w:basedOn w:val="a8"/>
    <w:link w:val="afb"/>
    <w:uiPriority w:val="99"/>
    <w:qFormat/>
    <w:pPr>
      <w:snapToGrid w:val="0"/>
      <w:jc w:val="left"/>
    </w:pPr>
    <w:rPr>
      <w:sz w:val="18"/>
      <w:szCs w:val="18"/>
    </w:rPr>
  </w:style>
  <w:style w:type="character" w:styleId="afc">
    <w:name w:val="page number"/>
    <w:basedOn w:val="a9"/>
    <w:uiPriority w:val="99"/>
    <w:qFormat/>
    <w:rPr>
      <w:rFonts w:cs="Times New Roman"/>
    </w:rPr>
  </w:style>
  <w:style w:type="character" w:styleId="afd">
    <w:name w:val="Hyperlink"/>
    <w:basedOn w:val="a9"/>
    <w:uiPriority w:val="99"/>
    <w:rPr>
      <w:rFonts w:cs="Times New Roman"/>
      <w:color w:val="000066"/>
      <w:sz w:val="18"/>
      <w:u w:val="none"/>
    </w:rPr>
  </w:style>
  <w:style w:type="character" w:styleId="afe">
    <w:name w:val="annotation reference"/>
    <w:basedOn w:val="a9"/>
    <w:uiPriority w:val="99"/>
    <w:qFormat/>
    <w:rPr>
      <w:rFonts w:cs="Times New Roman"/>
      <w:sz w:val="21"/>
    </w:rPr>
  </w:style>
  <w:style w:type="character" w:styleId="aff">
    <w:name w:val="footnote reference"/>
    <w:basedOn w:val="a9"/>
    <w:uiPriority w:val="99"/>
    <w:rPr>
      <w:rFonts w:cs="Times New Roman"/>
      <w:vertAlign w:val="superscript"/>
    </w:rPr>
  </w:style>
  <w:style w:type="table" w:styleId="aff0">
    <w:name w:val="Table Grid"/>
    <w:basedOn w:val="aa"/>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9"/>
    <w:link w:val="1"/>
    <w:uiPriority w:val="99"/>
    <w:locked/>
    <w:rPr>
      <w:rFonts w:cs="Times New Roman"/>
      <w:b/>
      <w:bCs/>
      <w:kern w:val="44"/>
      <w:sz w:val="44"/>
      <w:szCs w:val="44"/>
    </w:rPr>
  </w:style>
  <w:style w:type="character" w:customStyle="1" w:styleId="20">
    <w:name w:val="标题 2 字符"/>
    <w:basedOn w:val="a9"/>
    <w:link w:val="2"/>
    <w:uiPriority w:val="9"/>
    <w:semiHidden/>
    <w:rPr>
      <w:rFonts w:asciiTheme="majorHAnsi" w:eastAsiaTheme="majorEastAsia" w:hAnsiTheme="majorHAnsi" w:cstheme="majorBidi"/>
      <w:b/>
      <w:bCs/>
      <w:sz w:val="32"/>
      <w:szCs w:val="32"/>
    </w:rPr>
  </w:style>
  <w:style w:type="character" w:customStyle="1" w:styleId="30">
    <w:name w:val="标题 3 字符"/>
    <w:basedOn w:val="a9"/>
    <w:link w:val="3"/>
    <w:uiPriority w:val="99"/>
    <w:locked/>
    <w:rPr>
      <w:b/>
      <w:kern w:val="2"/>
      <w:sz w:val="32"/>
    </w:rPr>
  </w:style>
  <w:style w:type="character" w:customStyle="1" w:styleId="af5">
    <w:name w:val="批注框文本 字符"/>
    <w:basedOn w:val="a9"/>
    <w:link w:val="af4"/>
    <w:uiPriority w:val="99"/>
    <w:locked/>
    <w:rPr>
      <w:kern w:val="2"/>
      <w:sz w:val="18"/>
    </w:rPr>
  </w:style>
  <w:style w:type="character" w:customStyle="1" w:styleId="af7">
    <w:name w:val="页脚 字符"/>
    <w:basedOn w:val="a9"/>
    <w:link w:val="af6"/>
    <w:uiPriority w:val="99"/>
    <w:locked/>
    <w:rPr>
      <w:kern w:val="2"/>
      <w:sz w:val="18"/>
    </w:rPr>
  </w:style>
  <w:style w:type="character" w:customStyle="1" w:styleId="af9">
    <w:name w:val="页眉 字符"/>
    <w:basedOn w:val="a9"/>
    <w:link w:val="af8"/>
    <w:uiPriority w:val="99"/>
    <w:locked/>
    <w:rPr>
      <w:kern w:val="2"/>
      <w:sz w:val="18"/>
    </w:rPr>
  </w:style>
  <w:style w:type="paragraph" w:customStyle="1" w:styleId="a0">
    <w:name w:val="前言、引言标题"/>
    <w:next w:val="a8"/>
    <w:uiPriority w:val="99"/>
    <w:pPr>
      <w:numPr>
        <w:numId w:val="1"/>
      </w:numPr>
      <w:shd w:val="clear" w:color="FFFFFF" w:fill="FFFFFF"/>
      <w:spacing w:before="640" w:after="560"/>
      <w:jc w:val="center"/>
      <w:outlineLvl w:val="0"/>
    </w:pPr>
    <w:rPr>
      <w:rFonts w:ascii="黑体" w:eastAsia="黑体"/>
      <w:sz w:val="32"/>
    </w:rPr>
  </w:style>
  <w:style w:type="paragraph" w:customStyle="1" w:styleId="aff1">
    <w:name w:val="段"/>
    <w:link w:val="Char"/>
    <w:qFormat/>
    <w:pPr>
      <w:autoSpaceDE w:val="0"/>
      <w:autoSpaceDN w:val="0"/>
      <w:ind w:firstLineChars="200" w:firstLine="200"/>
      <w:jc w:val="both"/>
    </w:pPr>
    <w:rPr>
      <w:rFonts w:ascii="宋体"/>
      <w:sz w:val="21"/>
    </w:rPr>
  </w:style>
  <w:style w:type="paragraph" w:customStyle="1" w:styleId="a1">
    <w:name w:val="章标题"/>
    <w:next w:val="aff1"/>
    <w:uiPriority w:val="99"/>
    <w:pPr>
      <w:numPr>
        <w:ilvl w:val="1"/>
        <w:numId w:val="1"/>
      </w:numPr>
      <w:spacing w:beforeLines="50" w:afterLines="50"/>
      <w:jc w:val="both"/>
      <w:outlineLvl w:val="1"/>
    </w:pPr>
    <w:rPr>
      <w:rFonts w:ascii="黑体" w:eastAsia="黑体"/>
      <w:sz w:val="21"/>
    </w:rPr>
  </w:style>
  <w:style w:type="paragraph" w:customStyle="1" w:styleId="a2">
    <w:name w:val="一级条标题"/>
    <w:basedOn w:val="a1"/>
    <w:next w:val="aff1"/>
    <w:uiPriority w:val="99"/>
    <w:pPr>
      <w:numPr>
        <w:ilvl w:val="2"/>
      </w:numPr>
      <w:spacing w:beforeLines="0" w:afterLines="0"/>
      <w:outlineLvl w:val="2"/>
    </w:pPr>
  </w:style>
  <w:style w:type="paragraph" w:customStyle="1" w:styleId="a3">
    <w:name w:val="二级条标题"/>
    <w:basedOn w:val="a2"/>
    <w:next w:val="aff1"/>
    <w:uiPriority w:val="99"/>
    <w:pPr>
      <w:numPr>
        <w:ilvl w:val="3"/>
      </w:numPr>
      <w:outlineLvl w:val="3"/>
    </w:pPr>
  </w:style>
  <w:style w:type="paragraph" w:customStyle="1" w:styleId="a4">
    <w:name w:val="三级条标题"/>
    <w:basedOn w:val="a3"/>
    <w:next w:val="aff1"/>
    <w:uiPriority w:val="99"/>
    <w:qFormat/>
    <w:pPr>
      <w:numPr>
        <w:ilvl w:val="4"/>
      </w:numPr>
      <w:outlineLvl w:val="4"/>
    </w:pPr>
  </w:style>
  <w:style w:type="paragraph" w:customStyle="1" w:styleId="a5">
    <w:name w:val="四级条标题"/>
    <w:basedOn w:val="a4"/>
    <w:next w:val="aff1"/>
    <w:uiPriority w:val="99"/>
    <w:pPr>
      <w:numPr>
        <w:ilvl w:val="5"/>
      </w:numPr>
      <w:ind w:left="0"/>
      <w:outlineLvl w:val="5"/>
    </w:pPr>
  </w:style>
  <w:style w:type="paragraph" w:customStyle="1" w:styleId="a6">
    <w:name w:val="五级条标题"/>
    <w:basedOn w:val="a5"/>
    <w:next w:val="aff1"/>
    <w:uiPriority w:val="99"/>
    <w:pPr>
      <w:numPr>
        <w:ilvl w:val="6"/>
      </w:numPr>
      <w:outlineLvl w:val="6"/>
    </w:pPr>
  </w:style>
  <w:style w:type="paragraph" w:customStyle="1" w:styleId="aff2">
    <w:name w:val="标准标志"/>
    <w:next w:val="a8"/>
    <w:uiPriority w:val="99"/>
    <w:pPr>
      <w:framePr w:w="2268" w:h="1392" w:hRule="exact" w:wrap="around" w:hAnchor="margin" w:x="6748" w:y="171" w:anchorLock="1"/>
      <w:shd w:val="solid" w:color="FFFFFF" w:fill="FFFFFF"/>
      <w:spacing w:line="240" w:lineRule="atLeast"/>
      <w:jc w:val="right"/>
    </w:pPr>
    <w:rPr>
      <w:b/>
      <w:w w:val="130"/>
      <w:sz w:val="96"/>
    </w:rPr>
  </w:style>
  <w:style w:type="paragraph" w:customStyle="1" w:styleId="aff3">
    <w:name w:val="标准书脚_偶数页"/>
    <w:uiPriority w:val="99"/>
    <w:pPr>
      <w:spacing w:before="120"/>
    </w:pPr>
    <w:rPr>
      <w:sz w:val="18"/>
    </w:rPr>
  </w:style>
  <w:style w:type="paragraph" w:customStyle="1" w:styleId="aff4">
    <w:name w:val="标准书脚_奇数页"/>
    <w:uiPriority w:val="99"/>
    <w:pPr>
      <w:spacing w:before="120"/>
      <w:jc w:val="right"/>
    </w:pPr>
    <w:rPr>
      <w:sz w:val="18"/>
    </w:rPr>
  </w:style>
  <w:style w:type="paragraph" w:customStyle="1" w:styleId="aff5">
    <w:name w:val="标准书眉_奇数页"/>
    <w:next w:val="a8"/>
    <w:uiPriority w:val="99"/>
    <w:pPr>
      <w:tabs>
        <w:tab w:val="center" w:pos="4154"/>
        <w:tab w:val="right" w:pos="8306"/>
      </w:tabs>
      <w:spacing w:after="120"/>
      <w:jc w:val="right"/>
    </w:pPr>
    <w:rPr>
      <w:sz w:val="21"/>
    </w:rPr>
  </w:style>
  <w:style w:type="paragraph" w:customStyle="1" w:styleId="aff6">
    <w:name w:val="标准书眉_偶数页"/>
    <w:basedOn w:val="aff5"/>
    <w:next w:val="a8"/>
    <w:uiPriority w:val="99"/>
    <w:pPr>
      <w:jc w:val="left"/>
    </w:pPr>
  </w:style>
  <w:style w:type="paragraph" w:customStyle="1" w:styleId="aff7">
    <w:name w:val="标准书眉一"/>
    <w:uiPriority w:val="99"/>
    <w:pPr>
      <w:jc w:val="both"/>
    </w:pPr>
  </w:style>
  <w:style w:type="character" w:customStyle="1" w:styleId="aff8">
    <w:name w:val="发布"/>
    <w:uiPriority w:val="99"/>
    <w:rPr>
      <w:rFonts w:ascii="黑体" w:eastAsia="黑体"/>
      <w:spacing w:val="22"/>
      <w:w w:val="100"/>
      <w:position w:val="3"/>
      <w:sz w:val="28"/>
    </w:rPr>
  </w:style>
  <w:style w:type="paragraph" w:customStyle="1" w:styleId="aff9">
    <w:name w:val="发布日期"/>
    <w:uiPriority w:val="99"/>
    <w:pPr>
      <w:framePr w:w="4000" w:h="473" w:hRule="exact" w:hSpace="180" w:vSpace="180" w:wrap="around" w:hAnchor="margin" w:y="13511" w:anchorLock="1"/>
    </w:pPr>
    <w:rPr>
      <w:rFonts w:eastAsia="黑体"/>
      <w:sz w:val="28"/>
    </w:rPr>
  </w:style>
  <w:style w:type="paragraph" w:customStyle="1" w:styleId="affa">
    <w:name w:val="封面标准名称"/>
    <w:uiPriority w:val="9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b">
    <w:name w:val="封面标准文稿编辑信息"/>
    <w:uiPriority w:val="99"/>
    <w:pPr>
      <w:spacing w:before="180" w:line="180" w:lineRule="exact"/>
      <w:jc w:val="center"/>
    </w:pPr>
    <w:rPr>
      <w:rFonts w:ascii="宋体"/>
      <w:sz w:val="21"/>
    </w:rPr>
  </w:style>
  <w:style w:type="paragraph" w:customStyle="1" w:styleId="affc">
    <w:name w:val="封面标准文稿类别"/>
    <w:uiPriority w:val="99"/>
    <w:pPr>
      <w:spacing w:before="440" w:line="400" w:lineRule="exact"/>
      <w:jc w:val="center"/>
    </w:pPr>
    <w:rPr>
      <w:rFonts w:ascii="宋体"/>
      <w:sz w:val="24"/>
    </w:rPr>
  </w:style>
  <w:style w:type="paragraph" w:customStyle="1" w:styleId="affd">
    <w:name w:val="封面标准英文名称"/>
    <w:uiPriority w:val="99"/>
    <w:pPr>
      <w:widowControl w:val="0"/>
      <w:spacing w:before="370" w:line="400" w:lineRule="exact"/>
      <w:jc w:val="center"/>
    </w:pPr>
    <w:rPr>
      <w:sz w:val="28"/>
    </w:rPr>
  </w:style>
  <w:style w:type="paragraph" w:customStyle="1" w:styleId="affe">
    <w:name w:val="封面一致性程度标识"/>
    <w:uiPriority w:val="99"/>
    <w:pPr>
      <w:spacing w:before="440" w:line="400" w:lineRule="exact"/>
      <w:jc w:val="center"/>
    </w:pPr>
    <w:rPr>
      <w:rFonts w:ascii="宋体"/>
      <w:sz w:val="28"/>
    </w:rPr>
  </w:style>
  <w:style w:type="paragraph" w:customStyle="1" w:styleId="afff">
    <w:name w:val="封面正文"/>
    <w:uiPriority w:val="99"/>
    <w:pPr>
      <w:jc w:val="both"/>
    </w:pPr>
  </w:style>
  <w:style w:type="paragraph" w:customStyle="1" w:styleId="afff0">
    <w:name w:val="目次、标准名称标题"/>
    <w:basedOn w:val="a0"/>
    <w:next w:val="aff1"/>
    <w:uiPriority w:val="99"/>
    <w:pPr>
      <w:numPr>
        <w:numId w:val="0"/>
      </w:numPr>
      <w:spacing w:line="460" w:lineRule="exact"/>
    </w:pPr>
  </w:style>
  <w:style w:type="paragraph" w:customStyle="1" w:styleId="afff1">
    <w:name w:val="目次、索引正文"/>
    <w:uiPriority w:val="99"/>
    <w:pPr>
      <w:spacing w:line="320" w:lineRule="exact"/>
      <w:jc w:val="both"/>
    </w:pPr>
    <w:rPr>
      <w:rFonts w:ascii="宋体"/>
      <w:sz w:val="21"/>
    </w:rPr>
  </w:style>
  <w:style w:type="paragraph" w:customStyle="1" w:styleId="afff2">
    <w:name w:val="其他标准称谓"/>
    <w:uiPriority w:val="99"/>
    <w:qFormat/>
    <w:pPr>
      <w:spacing w:line="240" w:lineRule="atLeast"/>
      <w:jc w:val="distribute"/>
    </w:pPr>
    <w:rPr>
      <w:rFonts w:ascii="黑体" w:eastAsia="黑体" w:hAnsi="宋体"/>
      <w:sz w:val="52"/>
    </w:rPr>
  </w:style>
  <w:style w:type="paragraph" w:customStyle="1" w:styleId="afff3">
    <w:name w:val="其他发布部门"/>
    <w:basedOn w:val="a8"/>
    <w:uiPriority w:val="99"/>
    <w:pPr>
      <w:framePr w:w="7433" w:h="585" w:hRule="exact" w:hSpace="180" w:vSpace="180" w:wrap="around" w:hAnchor="margin" w:xAlign="center" w:y="14401" w:anchorLock="1"/>
      <w:widowControl/>
      <w:spacing w:line="240" w:lineRule="atLeast"/>
      <w:jc w:val="center"/>
    </w:pPr>
    <w:rPr>
      <w:rFonts w:ascii="黑体" w:eastAsia="黑体"/>
      <w:spacing w:val="20"/>
      <w:w w:val="135"/>
      <w:kern w:val="0"/>
      <w:sz w:val="36"/>
      <w:szCs w:val="20"/>
    </w:rPr>
  </w:style>
  <w:style w:type="paragraph" w:customStyle="1" w:styleId="afff4">
    <w:name w:val="实施日期"/>
    <w:basedOn w:val="aff9"/>
    <w:uiPriority w:val="99"/>
    <w:pPr>
      <w:framePr w:hSpace="0" w:wrap="around" w:xAlign="right"/>
      <w:jc w:val="right"/>
    </w:pPr>
  </w:style>
  <w:style w:type="paragraph" w:customStyle="1" w:styleId="afff5">
    <w:name w:val="数字编号列项（二级）"/>
    <w:uiPriority w:val="99"/>
    <w:pPr>
      <w:ind w:leftChars="400" w:left="1260" w:hangingChars="200" w:hanging="420"/>
      <w:jc w:val="both"/>
    </w:pPr>
    <w:rPr>
      <w:rFonts w:ascii="宋体"/>
      <w:sz w:val="21"/>
    </w:rPr>
  </w:style>
  <w:style w:type="paragraph" w:customStyle="1" w:styleId="afff6">
    <w:name w:val="条文脚注"/>
    <w:basedOn w:val="afa"/>
    <w:uiPriority w:val="99"/>
    <w:pPr>
      <w:ind w:leftChars="200" w:left="780" w:hangingChars="200" w:hanging="360"/>
      <w:jc w:val="both"/>
    </w:pPr>
    <w:rPr>
      <w:rFonts w:ascii="宋体"/>
    </w:rPr>
  </w:style>
  <w:style w:type="paragraph" w:customStyle="1" w:styleId="afff7">
    <w:name w:val="文献分类号"/>
    <w:uiPriority w:val="99"/>
    <w:pPr>
      <w:framePr w:hSpace="180" w:vSpace="180" w:wrap="around" w:hAnchor="margin" w:y="1" w:anchorLock="1"/>
      <w:widowControl w:val="0"/>
      <w:textAlignment w:val="center"/>
    </w:pPr>
    <w:rPr>
      <w:rFonts w:eastAsia="黑体"/>
      <w:sz w:val="21"/>
    </w:rPr>
  </w:style>
  <w:style w:type="paragraph" w:customStyle="1" w:styleId="a">
    <w:name w:val="正文表标题"/>
    <w:next w:val="aff1"/>
    <w:uiPriority w:val="99"/>
    <w:pPr>
      <w:numPr>
        <w:numId w:val="2"/>
      </w:numPr>
      <w:ind w:left="0"/>
      <w:jc w:val="center"/>
    </w:pPr>
    <w:rPr>
      <w:rFonts w:ascii="黑体" w:eastAsia="黑体"/>
      <w:sz w:val="21"/>
    </w:rPr>
  </w:style>
  <w:style w:type="paragraph" w:customStyle="1" w:styleId="a7">
    <w:name w:val="注："/>
    <w:next w:val="aff1"/>
    <w:uiPriority w:val="99"/>
    <w:pPr>
      <w:widowControl w:val="0"/>
      <w:numPr>
        <w:numId w:val="3"/>
      </w:numPr>
      <w:autoSpaceDE w:val="0"/>
      <w:autoSpaceDN w:val="0"/>
      <w:jc w:val="both"/>
    </w:pPr>
    <w:rPr>
      <w:rFonts w:ascii="宋体"/>
      <w:sz w:val="18"/>
    </w:rPr>
  </w:style>
  <w:style w:type="paragraph" w:customStyle="1" w:styleId="afff8">
    <w:name w:val="字母编号列项（一级）"/>
    <w:uiPriority w:val="99"/>
    <w:pPr>
      <w:ind w:leftChars="200" w:left="840" w:hangingChars="200" w:hanging="420"/>
      <w:jc w:val="both"/>
    </w:pPr>
    <w:rPr>
      <w:rFonts w:ascii="宋体"/>
      <w:sz w:val="21"/>
    </w:rPr>
  </w:style>
  <w:style w:type="paragraph" w:customStyle="1" w:styleId="4">
    <w:name w:val="标准标题4"/>
    <w:basedOn w:val="aff1"/>
    <w:uiPriority w:val="99"/>
    <w:pPr>
      <w:ind w:firstLineChars="206" w:firstLine="206"/>
    </w:pPr>
    <w:rPr>
      <w:rFonts w:ascii="Times New Roman"/>
      <w:b/>
      <w:szCs w:val="21"/>
    </w:rPr>
  </w:style>
  <w:style w:type="character" w:customStyle="1" w:styleId="afb">
    <w:name w:val="脚注文本 字符"/>
    <w:basedOn w:val="a9"/>
    <w:link w:val="afa"/>
    <w:uiPriority w:val="99"/>
    <w:locked/>
    <w:rPr>
      <w:kern w:val="2"/>
      <w:sz w:val="18"/>
    </w:rPr>
  </w:style>
  <w:style w:type="character" w:customStyle="1" w:styleId="af3">
    <w:name w:val="文档结构图 字符"/>
    <w:basedOn w:val="a9"/>
    <w:link w:val="af2"/>
    <w:uiPriority w:val="99"/>
    <w:locked/>
    <w:rPr>
      <w:kern w:val="2"/>
      <w:sz w:val="21"/>
      <w:shd w:val="clear" w:color="auto" w:fill="000080"/>
    </w:rPr>
  </w:style>
  <w:style w:type="paragraph" w:customStyle="1" w:styleId="afff9">
    <w:name w:val="发布部门"/>
    <w:next w:val="aff1"/>
    <w:uiPriority w:val="99"/>
    <w:pPr>
      <w:framePr w:w="7433" w:h="585" w:hRule="exact" w:hSpace="180" w:vSpace="180" w:wrap="around" w:hAnchor="margin" w:xAlign="center" w:y="14401" w:anchorLock="1"/>
      <w:jc w:val="center"/>
    </w:pPr>
    <w:rPr>
      <w:rFonts w:ascii="宋体"/>
      <w:b/>
      <w:spacing w:val="20"/>
      <w:w w:val="135"/>
      <w:sz w:val="36"/>
    </w:rPr>
  </w:style>
  <w:style w:type="character" w:customStyle="1" w:styleId="af">
    <w:name w:val="批注文字 字符"/>
    <w:basedOn w:val="a9"/>
    <w:link w:val="ad"/>
    <w:uiPriority w:val="99"/>
    <w:locked/>
    <w:rPr>
      <w:kern w:val="2"/>
      <w:sz w:val="21"/>
    </w:rPr>
  </w:style>
  <w:style w:type="character" w:customStyle="1" w:styleId="ae">
    <w:name w:val="批注主题 字符"/>
    <w:basedOn w:val="af"/>
    <w:link w:val="ac"/>
    <w:uiPriority w:val="99"/>
    <w:locked/>
    <w:rPr>
      <w:b/>
      <w:kern w:val="2"/>
      <w:sz w:val="21"/>
    </w:rPr>
  </w:style>
  <w:style w:type="paragraph" w:styleId="afffa">
    <w:name w:val="List Paragraph"/>
    <w:basedOn w:val="a8"/>
    <w:link w:val="afffb"/>
    <w:uiPriority w:val="99"/>
    <w:qFormat/>
    <w:pPr>
      <w:spacing w:line="360" w:lineRule="auto"/>
      <w:ind w:firstLine="480"/>
    </w:pPr>
    <w:rPr>
      <w:sz w:val="24"/>
      <w:szCs w:val="22"/>
    </w:rPr>
  </w:style>
  <w:style w:type="character" w:customStyle="1" w:styleId="afffb">
    <w:name w:val="列表段落 字符"/>
    <w:link w:val="afffa"/>
    <w:uiPriority w:val="99"/>
    <w:qFormat/>
    <w:locked/>
    <w:rPr>
      <w:kern w:val="2"/>
      <w:sz w:val="22"/>
    </w:rPr>
  </w:style>
  <w:style w:type="paragraph" w:customStyle="1" w:styleId="11">
    <w:name w:val="封面标准号1"/>
    <w:uiPriority w:val="99"/>
    <w:pPr>
      <w:widowControl w:val="0"/>
      <w:kinsoku w:val="0"/>
      <w:overflowPunct w:val="0"/>
      <w:autoSpaceDE w:val="0"/>
      <w:autoSpaceDN w:val="0"/>
      <w:spacing w:before="308"/>
      <w:jc w:val="right"/>
    </w:pPr>
    <w:rPr>
      <w:sz w:val="28"/>
    </w:rPr>
  </w:style>
  <w:style w:type="paragraph" w:customStyle="1" w:styleId="Default">
    <w:name w:val="Default"/>
    <w:uiPriority w:val="99"/>
    <w:pPr>
      <w:widowControl w:val="0"/>
      <w:autoSpaceDE w:val="0"/>
      <w:autoSpaceDN w:val="0"/>
      <w:adjustRightInd w:val="0"/>
    </w:pPr>
    <w:rPr>
      <w:rFonts w:ascii="黑体" w:eastAsia="黑体" w:hAnsi="Calibri" w:cs="黑体"/>
      <w:color w:val="000000"/>
      <w:sz w:val="24"/>
      <w:szCs w:val="24"/>
    </w:rPr>
  </w:style>
  <w:style w:type="character" w:customStyle="1" w:styleId="1CharChar">
    <w:name w:val="样式1 Char Char"/>
    <w:link w:val="12"/>
    <w:uiPriority w:val="99"/>
    <w:locked/>
    <w:rPr>
      <w:rFonts w:eastAsia="黑体"/>
    </w:rPr>
  </w:style>
  <w:style w:type="paragraph" w:customStyle="1" w:styleId="12">
    <w:name w:val="样式1"/>
    <w:basedOn w:val="a8"/>
    <w:link w:val="1CharChar"/>
    <w:uiPriority w:val="99"/>
    <w:qFormat/>
    <w:pPr>
      <w:spacing w:beforeLines="50" w:afterLines="50" w:line="360" w:lineRule="auto"/>
      <w:jc w:val="center"/>
    </w:pPr>
    <w:rPr>
      <w:rFonts w:eastAsia="黑体"/>
      <w:kern w:val="0"/>
      <w:sz w:val="20"/>
      <w:szCs w:val="20"/>
    </w:rPr>
  </w:style>
  <w:style w:type="character" w:customStyle="1" w:styleId="Char">
    <w:name w:val="段 Char"/>
    <w:basedOn w:val="a9"/>
    <w:link w:val="aff1"/>
    <w:qFormat/>
    <w:locked/>
    <w:rPr>
      <w:rFonts w:ascii="宋体" w:cs="Times New Roman"/>
      <w:sz w:val="21"/>
      <w:lang w:val="en-US" w:eastAsia="zh-CN" w:bidi="ar-SA"/>
    </w:rPr>
  </w:style>
  <w:style w:type="paragraph" w:customStyle="1" w:styleId="CharCharCharCharCharCharChar">
    <w:name w:val="Char Char Char Char Char Char Char"/>
    <w:basedOn w:val="a8"/>
    <w:uiPriority w:val="99"/>
    <w:pPr>
      <w:widowControl/>
      <w:spacing w:after="160" w:line="240" w:lineRule="exact"/>
      <w:jc w:val="left"/>
    </w:pPr>
    <w:rPr>
      <w:rFonts w:ascii="Arial" w:hAnsi="Arial" w:cs="Verdana"/>
      <w:b/>
      <w:kern w:val="0"/>
      <w:sz w:val="24"/>
      <w:lang w:eastAsia="en-US"/>
    </w:rPr>
  </w:style>
  <w:style w:type="paragraph" w:styleId="afffc">
    <w:name w:val="Title"/>
    <w:basedOn w:val="a8"/>
    <w:next w:val="a8"/>
    <w:link w:val="afffd"/>
    <w:qFormat/>
    <w:locked/>
    <w:rsid w:val="00222C5E"/>
    <w:pPr>
      <w:spacing w:before="240" w:after="60"/>
      <w:jc w:val="center"/>
      <w:outlineLvl w:val="0"/>
    </w:pPr>
    <w:rPr>
      <w:rFonts w:asciiTheme="majorHAnsi" w:eastAsiaTheme="majorEastAsia" w:hAnsiTheme="majorHAnsi" w:cstheme="majorBidi"/>
      <w:b/>
      <w:bCs/>
      <w:sz w:val="32"/>
      <w:szCs w:val="32"/>
    </w:rPr>
  </w:style>
  <w:style w:type="character" w:customStyle="1" w:styleId="afffd">
    <w:name w:val="标题 字符"/>
    <w:basedOn w:val="a9"/>
    <w:link w:val="afffc"/>
    <w:rsid w:val="00222C5E"/>
    <w:rPr>
      <w:rFonts w:asciiTheme="majorHAnsi" w:eastAsiaTheme="majorEastAsia" w:hAnsiTheme="majorHAnsi" w:cstheme="majorBidi"/>
      <w:b/>
      <w:bCs/>
      <w:kern w:val="2"/>
      <w:sz w:val="32"/>
      <w:szCs w:val="32"/>
    </w:rPr>
  </w:style>
  <w:style w:type="character" w:styleId="afffe">
    <w:name w:val="Book Title"/>
    <w:basedOn w:val="a9"/>
    <w:uiPriority w:val="33"/>
    <w:qFormat/>
    <w:rsid w:val="00222C5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2B87F70-281F-46C1-9172-C720FCA272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555</Words>
  <Characters>3170</Characters>
  <Application>Microsoft Office Word</Application>
  <DocSecurity>0</DocSecurity>
  <Lines>26</Lines>
  <Paragraphs>7</Paragraphs>
  <ScaleCrop>false</ScaleCrop>
  <Company>MC SYSTEM</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《混凝土塑性阶段水分蒸发抑制剂》工作大纲</dc:title>
  <dc:creator>MC SYSTEM</dc:creator>
  <cp:lastModifiedBy>Administrator</cp:lastModifiedBy>
  <cp:revision>1204</cp:revision>
  <cp:lastPrinted>2008-09-17T08:20:00Z</cp:lastPrinted>
  <dcterms:created xsi:type="dcterms:W3CDTF">2014-01-03T12:39:00Z</dcterms:created>
  <dcterms:modified xsi:type="dcterms:W3CDTF">2020-08-20T09:46:00Z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