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征求意见汇总处理表</w:t>
      </w:r>
      <w:bookmarkEnd w:id="0"/>
    </w:p>
    <w:p>
      <w:pPr>
        <w:spacing w:line="360" w:lineRule="auto"/>
        <w:jc w:val="righ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  <w:lang w:val="en-US" w:eastAsia="zh-CN"/>
        </w:rPr>
        <w:t xml:space="preserve"> </w:t>
      </w:r>
      <w:r>
        <w:rPr>
          <w:rFonts w:hint="eastAsia" w:ascii="宋体" w:hAnsi="宋体" w:cs="Arial"/>
          <w:sz w:val="24"/>
        </w:rPr>
        <w:t xml:space="preserve">  </w:t>
      </w:r>
      <w:r>
        <w:rPr>
          <w:rFonts w:ascii="宋体" w:hAnsi="宋体" w:cs="Arial"/>
          <w:sz w:val="24"/>
        </w:rPr>
        <w:t xml:space="preserve"> </w:t>
      </w:r>
      <w:r>
        <w:rPr>
          <w:rFonts w:hint="eastAsia" w:ascii="宋体" w:hAnsi="宋体" w:cs="Arial"/>
          <w:sz w:val="24"/>
        </w:rPr>
        <w:t xml:space="preserve"> </w:t>
      </w:r>
      <w:r>
        <w:rPr>
          <w:rFonts w:ascii="宋体" w:hAnsi="宋体" w:cs="Arial"/>
          <w:sz w:val="24"/>
        </w:rPr>
        <w:t xml:space="preserve">   </w:t>
      </w:r>
    </w:p>
    <w:tbl>
      <w:tblPr>
        <w:tblStyle w:val="4"/>
        <w:tblW w:w="8831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484"/>
        <w:gridCol w:w="1259"/>
        <w:gridCol w:w="475"/>
        <w:gridCol w:w="1266"/>
        <w:gridCol w:w="141"/>
        <w:gridCol w:w="1600"/>
        <w:gridCol w:w="150"/>
        <w:gridCol w:w="1227"/>
        <w:gridCol w:w="363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文件名称</w:t>
            </w:r>
          </w:p>
        </w:tc>
        <w:tc>
          <w:tcPr>
            <w:tcW w:w="75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再生农业管理规范 种植业</w:t>
            </w:r>
            <w:r>
              <w:rPr>
                <w:rFonts w:hint="eastAsia" w:ascii="宋体" w:hAnsi="宋体" w:cs="Arial"/>
                <w:sz w:val="24"/>
                <w:lang w:eastAsia="zh-CN"/>
              </w:rPr>
              <w:t>（</w:t>
            </w:r>
            <w:r>
              <w:rPr>
                <w:rFonts w:hint="eastAsia" w:ascii="宋体" w:hAnsi="宋体" w:cs="Arial"/>
                <w:sz w:val="24"/>
                <w:lang w:val="en-US" w:eastAsia="zh-CN"/>
              </w:rPr>
              <w:t>征求意见稿</w:t>
            </w:r>
            <w:r>
              <w:rPr>
                <w:rFonts w:hint="eastAsia" w:ascii="宋体" w:hAnsi="宋体" w:cs="Arial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牵头起草单位</w:t>
            </w:r>
          </w:p>
        </w:tc>
        <w:tc>
          <w:tcPr>
            <w:tcW w:w="48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深圳市标准技术研究院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立项日期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Arial"/>
                <w:sz w:val="24"/>
                <w:lang w:val="en-US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2023.08.31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承办人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朴美善</w:t>
            </w:r>
          </w:p>
        </w:tc>
        <w:tc>
          <w:tcPr>
            <w:tcW w:w="14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职务/职称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标准化中级工程师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联系电话</w:t>
            </w:r>
          </w:p>
        </w:tc>
        <w:tc>
          <w:tcPr>
            <w:tcW w:w="14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13691720160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序号</w:t>
            </w: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章条编号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意见内容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提出单位</w:t>
            </w:r>
          </w:p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(写全称)</w:t>
            </w: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处理意见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8" w:hRule="atLeast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7" w:hRule="atLeast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8" w:hRule="atLeast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7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6" w:hRule="atLeast"/>
        </w:trPr>
        <w:tc>
          <w:tcPr>
            <w:tcW w:w="883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 xml:space="preserve"> 说明：1.征求意见应采用网络、电话、书面以及会议相结合的方式，时间一般不少于1个月。</w:t>
            </w:r>
          </w:p>
          <w:p>
            <w:pPr>
              <w:adjustRightInd w:val="0"/>
              <w:snapToGrid w:val="0"/>
              <w:spacing w:line="360" w:lineRule="auto"/>
              <w:ind w:firstLine="840" w:firstLineChars="350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2.处理意见分为“采纳”或者“不采纳”，对于不采纳的，应当在“备注”栏注明原因。</w:t>
            </w:r>
          </w:p>
          <w:p>
            <w:pPr>
              <w:adjustRightInd w:val="0"/>
              <w:snapToGrid w:val="0"/>
              <w:spacing w:line="360" w:lineRule="auto"/>
              <w:ind w:firstLine="4410" w:firstLineChars="2100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</w:rPr>
              <w:t>（注：上述说明附在最后一页下面）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1ZTRlYTc3NWM1NjBlMjU4MjkzYTg4YzM2NGI2NGEifQ=="/>
  </w:docVars>
  <w:rsids>
    <w:rsidRoot w:val="007B00FE"/>
    <w:rsid w:val="00251DD7"/>
    <w:rsid w:val="00635691"/>
    <w:rsid w:val="007B00FE"/>
    <w:rsid w:val="00A64C49"/>
    <w:rsid w:val="00B55195"/>
    <w:rsid w:val="00C837BB"/>
    <w:rsid w:val="00F47C0A"/>
    <w:rsid w:val="051768EA"/>
    <w:rsid w:val="07992B8B"/>
    <w:rsid w:val="1E196171"/>
    <w:rsid w:val="2F1E3F2A"/>
    <w:rsid w:val="4543648F"/>
    <w:rsid w:val="46F2372A"/>
    <w:rsid w:val="496B5918"/>
    <w:rsid w:val="57AB40EC"/>
    <w:rsid w:val="75A13862"/>
    <w:rsid w:val="75B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ITianKong.Com</Company>
  <Pages>2</Pages>
  <Words>34</Words>
  <Characters>194</Characters>
  <Lines>1</Lines>
  <Paragraphs>1</Paragraphs>
  <TotalTime>11</TotalTime>
  <ScaleCrop>false</ScaleCrop>
  <LinksUpToDate>false</LinksUpToDate>
  <CharactersWithSpaces>227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2019-06-17T00:49:00Z</dcterms:created>
  <dc:creator>陈炜霖</dc:creator>
  <cp:lastModifiedBy>何小猪</cp:lastModifiedBy>
  <dcterms:modified xsi:type="dcterms:W3CDTF">2023-11-13T02:34:06Z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026182B9541D4D9CB034D63EC3A7FA43_13</vt:lpwstr>
  </property>
</Properties>
</file>