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722" w:rsidRDefault="007A2722" w:rsidP="007A2722">
      <w:pPr>
        <w:pStyle w:val="1"/>
        <w:keepNext/>
        <w:keepLines/>
        <w:spacing w:line="560" w:lineRule="exact"/>
        <w:jc w:val="center"/>
        <w:rPr>
          <w:rFonts w:cs="宋体" w:hint="default"/>
          <w:bCs w:val="0"/>
          <w:sz w:val="44"/>
          <w:szCs w:val="44"/>
        </w:rPr>
      </w:pPr>
      <w:r>
        <w:rPr>
          <w:rFonts w:cs="宋体"/>
          <w:bCs w:val="0"/>
          <w:sz w:val="44"/>
          <w:szCs w:val="44"/>
        </w:rPr>
        <w:t>组织架构建设制度</w:t>
      </w:r>
      <w:bookmarkStart w:id="0" w:name="_GoBack"/>
      <w:bookmarkEnd w:id="0"/>
    </w:p>
    <w:p w:rsidR="007A2722" w:rsidRDefault="007A2722" w:rsidP="007A2722">
      <w:pPr>
        <w:rPr>
          <w:rFonts w:ascii="Times New Roman" w:eastAsia="仿宋_GB2312" w:hAnsi="Times New Roman" w:cs="Times New Roman"/>
          <w:spacing w:val="10"/>
          <w:sz w:val="24"/>
        </w:rPr>
      </w:pPr>
      <w:r>
        <w:rPr>
          <w:rFonts w:ascii="Times New Roman" w:eastAsia="仿宋_GB2312" w:hAnsi="Times New Roman" w:cs="Times New Roman"/>
          <w:spacing w:val="10"/>
          <w:sz w:val="24"/>
          <w:lang w:bidi="ar"/>
        </w:rPr>
        <w:t xml:space="preserve"> </w:t>
      </w:r>
    </w:p>
    <w:p w:rsidR="007A2722" w:rsidRDefault="007A2722" w:rsidP="007A2722">
      <w:pPr>
        <w:autoSpaceDE w:val="0"/>
        <w:adjustRightInd w:val="0"/>
        <w:jc w:val="center"/>
        <w:rPr>
          <w:rFonts w:ascii="黑体" w:eastAsia="黑体" w:hAnsi="宋体" w:cs="黑体"/>
          <w:spacing w:val="10"/>
          <w:sz w:val="32"/>
          <w:szCs w:val="32"/>
        </w:rPr>
      </w:pPr>
      <w:r>
        <w:rPr>
          <w:rFonts w:ascii="黑体" w:eastAsia="黑体" w:hAnsi="宋体" w:cs="黑体" w:hint="eastAsia"/>
          <w:spacing w:val="10"/>
          <w:sz w:val="32"/>
          <w:szCs w:val="32"/>
          <w:lang w:bidi="ar"/>
        </w:rPr>
        <w:t>第一章 总则</w:t>
      </w:r>
    </w:p>
    <w:p w:rsidR="007A2722" w:rsidRDefault="007A2722" w:rsidP="007A2722">
      <w:pPr>
        <w:numPr>
          <w:ilvl w:val="2"/>
          <w:numId w:val="1"/>
        </w:numPr>
        <w:autoSpaceDE w:val="0"/>
        <w:adjustRightInd w:val="0"/>
        <w:ind w:left="-10" w:firstLine="640"/>
        <w:rPr>
          <w:rFonts w:ascii="仿宋" w:eastAsia="仿宋" w:hAnsi="仿宋" w:cs="仿宋"/>
          <w:spacing w:val="10"/>
          <w:sz w:val="32"/>
          <w:szCs w:val="32"/>
        </w:rPr>
      </w:pPr>
      <w:r>
        <w:rPr>
          <w:rFonts w:ascii="仿宋" w:eastAsia="仿宋" w:hAnsi="仿宋" w:cs="仿宋" w:hint="eastAsia"/>
          <w:spacing w:val="10"/>
          <w:sz w:val="32"/>
          <w:szCs w:val="32"/>
          <w:lang w:bidi="ar"/>
        </w:rPr>
        <w:t>为规范和健全</w:t>
      </w:r>
      <w:r>
        <w:rPr>
          <w:rFonts w:ascii="仿宋" w:eastAsia="仿宋" w:hAnsi="仿宋" w:cs="仿宋" w:hint="eastAsia"/>
          <w:spacing w:val="10"/>
          <w:sz w:val="32"/>
          <w:szCs w:val="32"/>
          <w:u w:val="single"/>
          <w:lang w:bidi="ar"/>
        </w:rPr>
        <w:t>深圳市深圳标准促进会</w:t>
      </w:r>
      <w:r>
        <w:rPr>
          <w:rFonts w:ascii="仿宋" w:eastAsia="仿宋" w:hAnsi="仿宋" w:cs="仿宋" w:hint="eastAsia"/>
          <w:color w:val="000000"/>
          <w:spacing w:val="10"/>
          <w:kern w:val="0"/>
          <w:sz w:val="32"/>
          <w:szCs w:val="32"/>
          <w:u w:val="single"/>
          <w:lang w:bidi="ar"/>
        </w:rPr>
        <w:t xml:space="preserve">      </w:t>
      </w:r>
      <w:r>
        <w:rPr>
          <w:rFonts w:ascii="仿宋" w:eastAsia="仿宋" w:hAnsi="仿宋" w:cs="仿宋" w:hint="eastAsia"/>
          <w:color w:val="000000"/>
          <w:spacing w:val="10"/>
          <w:kern w:val="0"/>
          <w:sz w:val="32"/>
          <w:szCs w:val="32"/>
          <w:lang w:bidi="ar"/>
        </w:rPr>
        <w:t>（以下简称“本团体”）</w:t>
      </w:r>
      <w:r>
        <w:rPr>
          <w:rFonts w:ascii="仿宋" w:eastAsia="仿宋" w:hAnsi="仿宋" w:cs="仿宋" w:hint="eastAsia"/>
          <w:spacing w:val="10"/>
          <w:sz w:val="32"/>
          <w:szCs w:val="32"/>
          <w:lang w:bidi="ar"/>
        </w:rPr>
        <w:t>的组织机构和运行机制，建立和完善本团体法人治理结构，促进其健康运行，依据有关法规和政策，结合本团体发展实际，制定本制度。</w:t>
      </w:r>
    </w:p>
    <w:p w:rsidR="007A2722" w:rsidRDefault="007A2722" w:rsidP="007A2722">
      <w:pPr>
        <w:numPr>
          <w:ilvl w:val="2"/>
          <w:numId w:val="1"/>
        </w:numPr>
        <w:autoSpaceDE w:val="0"/>
        <w:adjustRightInd w:val="0"/>
        <w:ind w:left="-10" w:firstLine="640"/>
        <w:rPr>
          <w:rFonts w:ascii="Times New Roman" w:eastAsia="仿宋_GB2312" w:hAnsi="Times New Roman" w:cs="Times New Roman"/>
          <w:spacing w:val="10"/>
          <w:sz w:val="32"/>
          <w:szCs w:val="32"/>
        </w:rPr>
      </w:pPr>
      <w:r>
        <w:rPr>
          <w:rFonts w:ascii="仿宋" w:eastAsia="仿宋" w:hAnsi="仿宋" w:cs="仿宋" w:hint="eastAsia"/>
          <w:spacing w:val="10"/>
          <w:sz w:val="32"/>
          <w:szCs w:val="32"/>
          <w:lang w:bidi="ar"/>
        </w:rPr>
        <w:t>本制度所称的组织架构建设是指本团体建立的以会员大会、理事会、</w:t>
      </w:r>
      <w:r>
        <w:rPr>
          <w:rFonts w:ascii="仿宋" w:eastAsia="仿宋" w:hAnsi="仿宋" w:cs="仿宋" w:hint="eastAsia"/>
          <w:color w:val="000000"/>
          <w:kern w:val="0"/>
          <w:sz w:val="32"/>
          <w:szCs w:val="32"/>
          <w:shd w:val="clear" w:color="auto" w:fill="FFFFFF"/>
          <w:lang w:bidi="ar"/>
        </w:rPr>
        <w:t>监事</w:t>
      </w:r>
      <w:r>
        <w:rPr>
          <w:rFonts w:ascii="仿宋" w:eastAsia="仿宋" w:hAnsi="仿宋" w:cs="仿宋" w:hint="eastAsia"/>
          <w:spacing w:val="10"/>
          <w:sz w:val="32"/>
          <w:szCs w:val="32"/>
          <w:lang w:bidi="ar"/>
        </w:rPr>
        <w:t>等机构为主体的责任明确、相互制衡的组织架构，以及民主、科学、高效的决策、执行和监督机制。</w:t>
      </w:r>
    </w:p>
    <w:p w:rsidR="007A2722" w:rsidRDefault="007A2722" w:rsidP="007A2722">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7A2722" w:rsidRDefault="007A2722" w:rsidP="007A2722">
      <w:pPr>
        <w:autoSpaceDE w:val="0"/>
        <w:adjustRightInd w:val="0"/>
        <w:ind w:firstLineChars="200" w:firstLine="680"/>
        <w:jc w:val="center"/>
        <w:rPr>
          <w:rFonts w:ascii="Times New Roman" w:eastAsia="仿宋_GB2312" w:hAnsi="Times New Roman" w:cs="Times New Roman"/>
          <w:spacing w:val="10"/>
          <w:sz w:val="32"/>
          <w:szCs w:val="32"/>
        </w:rPr>
      </w:pPr>
      <w:r>
        <w:rPr>
          <w:rFonts w:ascii="黑体" w:eastAsia="黑体" w:hAnsi="宋体" w:cs="黑体" w:hint="eastAsia"/>
          <w:spacing w:val="10"/>
          <w:sz w:val="32"/>
          <w:szCs w:val="32"/>
          <w:lang w:bidi="ar"/>
        </w:rPr>
        <w:t>第二章 决策机构</w:t>
      </w:r>
    </w:p>
    <w:p w:rsidR="007A2722" w:rsidRDefault="007A2722" w:rsidP="007A2722">
      <w:pPr>
        <w:autoSpaceDE w:val="0"/>
        <w:adjustRightInd w:val="0"/>
        <w:ind w:firstLineChars="200" w:firstLine="683"/>
        <w:jc w:val="center"/>
        <w:rPr>
          <w:rFonts w:ascii="楷体" w:eastAsia="楷体" w:hAnsi="楷体" w:cs="楷体"/>
          <w:spacing w:val="10"/>
          <w:sz w:val="32"/>
          <w:szCs w:val="32"/>
        </w:rPr>
      </w:pPr>
      <w:r>
        <w:rPr>
          <w:rFonts w:ascii="楷体" w:eastAsia="楷体" w:hAnsi="楷体" w:cs="楷体" w:hint="eastAsia"/>
          <w:b/>
          <w:bCs/>
          <w:spacing w:val="10"/>
          <w:sz w:val="32"/>
          <w:szCs w:val="32"/>
          <w:lang w:bidi="ar"/>
        </w:rPr>
        <w:t>第一节 决策机构的构成与性质</w:t>
      </w:r>
    </w:p>
    <w:p w:rsidR="007A2722" w:rsidRDefault="007A2722" w:rsidP="007A2722">
      <w:pPr>
        <w:numPr>
          <w:ilvl w:val="2"/>
          <w:numId w:val="1"/>
        </w:numPr>
        <w:autoSpaceDE w:val="0"/>
        <w:adjustRightInd w:val="0"/>
        <w:ind w:left="-10" w:firstLine="640"/>
        <w:rPr>
          <w:rFonts w:ascii="Times New Roman" w:eastAsia="仿宋_GB2312" w:hAnsi="Times New Roman" w:cs="Times New Roman"/>
          <w:spacing w:val="10"/>
          <w:sz w:val="32"/>
          <w:szCs w:val="32"/>
        </w:rPr>
      </w:pPr>
      <w:r>
        <w:rPr>
          <w:rFonts w:ascii="仿宋" w:eastAsia="仿宋" w:hAnsi="仿宋" w:cs="仿宋" w:hint="eastAsia"/>
          <w:spacing w:val="10"/>
          <w:sz w:val="32"/>
          <w:szCs w:val="32"/>
          <w:lang w:bidi="ar"/>
        </w:rPr>
        <w:t>本团体的最高权力机构是会员大会。会员大会由全体会员组成，议事表决采取无记名投票或举手表决方式。</w:t>
      </w:r>
    </w:p>
    <w:p w:rsidR="007A2722" w:rsidRDefault="007A2722" w:rsidP="007A2722">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7A2722" w:rsidRDefault="007A2722" w:rsidP="007A2722">
      <w:pPr>
        <w:autoSpaceDE w:val="0"/>
        <w:adjustRightInd w:val="0"/>
        <w:ind w:firstLineChars="200" w:firstLine="683"/>
        <w:jc w:val="center"/>
        <w:rPr>
          <w:rFonts w:ascii="楷体" w:eastAsia="楷体" w:hAnsi="楷体" w:cs="楷体"/>
          <w:spacing w:val="10"/>
          <w:sz w:val="32"/>
          <w:szCs w:val="32"/>
        </w:rPr>
      </w:pPr>
      <w:r>
        <w:rPr>
          <w:rFonts w:ascii="楷体" w:eastAsia="楷体" w:hAnsi="楷体" w:cs="楷体" w:hint="eastAsia"/>
          <w:b/>
          <w:bCs/>
          <w:spacing w:val="10"/>
          <w:sz w:val="32"/>
          <w:szCs w:val="32"/>
          <w:lang w:bidi="ar"/>
        </w:rPr>
        <w:t>第二节 决策机构的产生与任免</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本团体实行会员制，会员种类为：</w:t>
      </w:r>
      <w:r>
        <w:rPr>
          <w:rFonts w:ascii="仿宋_GB2312" w:eastAsia="仿宋_GB2312" w:hAnsi="Times New Roman" w:cs="仿宋_GB2312"/>
          <w:spacing w:val="10"/>
          <w:kern w:val="2"/>
          <w:sz w:val="32"/>
          <w:szCs w:val="32"/>
          <w:lang w:bidi="ar"/>
        </w:rPr>
        <w:t>单位会</w:t>
      </w:r>
      <w:r>
        <w:rPr>
          <w:rFonts w:ascii="仿宋" w:eastAsia="仿宋" w:hAnsi="仿宋" w:cs="仿宋" w:hint="eastAsia"/>
          <w:spacing w:val="10"/>
          <w:kern w:val="2"/>
          <w:sz w:val="32"/>
          <w:szCs w:val="32"/>
        </w:rPr>
        <w:t>员</w:t>
      </w:r>
    </w:p>
    <w:p w:rsidR="007A2722" w:rsidRPr="009333CB"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spacing w:val="10"/>
          <w:kern w:val="2"/>
          <w:sz w:val="32"/>
          <w:szCs w:val="32"/>
        </w:rPr>
      </w:pPr>
      <w:r w:rsidRPr="009333CB">
        <w:rPr>
          <w:rFonts w:ascii="仿宋" w:eastAsia="仿宋" w:hAnsi="仿宋" w:cs="仿宋" w:hint="eastAsia"/>
          <w:spacing w:val="10"/>
          <w:kern w:val="2"/>
          <w:sz w:val="32"/>
          <w:szCs w:val="32"/>
          <w:lang w:bidi="ar"/>
        </w:rPr>
        <w:t>本团体</w:t>
      </w:r>
      <w:r w:rsidRPr="009333CB">
        <w:rPr>
          <w:rFonts w:ascii="仿宋" w:eastAsia="仿宋" w:hAnsi="仿宋" w:cs="仿宋" w:hint="eastAsia"/>
          <w:color w:val="000000"/>
          <w:sz w:val="32"/>
          <w:szCs w:val="32"/>
          <w:shd w:val="clear" w:color="auto" w:fill="FFFFFF"/>
          <w:lang w:bidi="ar"/>
        </w:rPr>
        <w:t>会员入会的程序是：</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（一）提交入会申请书；</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（二）经理事会讨论通过；</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lastRenderedPageBreak/>
        <w:t>（三）由理事会或其授权的机构颁发会员证；</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（四）载入会员名册，及时在本团体网站、通讯刊物等予以公告。</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color w:val="000000"/>
          <w:kern w:val="2"/>
          <w:sz w:val="32"/>
          <w:szCs w:val="32"/>
        </w:rPr>
      </w:pPr>
      <w:r>
        <w:rPr>
          <w:rFonts w:ascii="仿宋" w:eastAsia="仿宋" w:hAnsi="仿宋" w:cs="仿宋" w:hint="eastAsia"/>
          <w:color w:val="000000"/>
          <w:sz w:val="32"/>
          <w:szCs w:val="32"/>
          <w:shd w:val="clear" w:color="auto" w:fill="FFFFFF"/>
          <w:lang w:bidi="ar"/>
        </w:rPr>
        <w:t>会员可以申请退出本团体，退会应书面通知本团体，并交回会员证。会员超过</w:t>
      </w:r>
      <w:r>
        <w:rPr>
          <w:rFonts w:ascii="仿宋" w:eastAsia="仿宋" w:hAnsi="仿宋" w:cs="仿宋" w:hint="eastAsia"/>
          <w:color w:val="000000"/>
          <w:sz w:val="32"/>
          <w:szCs w:val="32"/>
          <w:u w:val="single"/>
          <w:shd w:val="clear" w:color="auto" w:fill="FFFFFF"/>
          <w:lang w:bidi="ar"/>
        </w:rPr>
        <w:t>1</w:t>
      </w:r>
      <w:r>
        <w:rPr>
          <w:rFonts w:ascii="仿宋" w:eastAsia="仿宋" w:hAnsi="仿宋" w:cs="仿宋" w:hint="eastAsia"/>
          <w:color w:val="000000"/>
          <w:sz w:val="32"/>
          <w:szCs w:val="32"/>
          <w:shd w:val="clear" w:color="auto" w:fill="FFFFFF"/>
          <w:lang w:bidi="ar"/>
        </w:rPr>
        <w:t>年不履行义务的，可视为自动退会，经理事会通过后，在会员名册删除，及时在本团体网站、通讯刊物等予以公告。</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会员有下列情形之一的，其相应会员资格自动丧失：</w:t>
      </w:r>
    </w:p>
    <w:p w:rsidR="007A2722" w:rsidRDefault="007A2722" w:rsidP="007A2722">
      <w:pPr>
        <w:widowControl/>
        <w:shd w:val="clear" w:color="auto" w:fill="FFFFFF"/>
        <w:autoSpaceDE w:val="0"/>
        <w:ind w:firstLineChars="200" w:firstLine="640"/>
        <w:jc w:val="left"/>
        <w:rPr>
          <w:rFonts w:ascii="仿宋" w:eastAsia="宋体"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（一</w:t>
      </w:r>
      <w:r>
        <w:rPr>
          <w:rFonts w:ascii="仿宋" w:eastAsia="仿宋" w:hAnsi="仿宋" w:cs="仿宋" w:hint="eastAsia"/>
          <w:color w:val="000000"/>
          <w:spacing w:val="10"/>
          <w:kern w:val="0"/>
          <w:sz w:val="32"/>
          <w:szCs w:val="32"/>
          <w:shd w:val="clear" w:color="auto" w:fill="FFFFFF"/>
          <w:lang w:bidi="ar"/>
        </w:rPr>
        <w:t>）丧失主体资格的；</w:t>
      </w:r>
    </w:p>
    <w:p w:rsidR="007A2722" w:rsidRDefault="007A2722" w:rsidP="007A2722">
      <w:pPr>
        <w:pStyle w:val="a6"/>
        <w:widowControl w:val="0"/>
        <w:autoSpaceDE w:val="0"/>
        <w:spacing w:beforeAutospacing="0" w:afterAutospacing="0"/>
        <w:ind w:firstLineChars="200" w:firstLine="640"/>
        <w:jc w:val="both"/>
        <w:textAlignment w:val="baseline"/>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（二）受到刑事处罚的。</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eastAsia="仿宋_GB2312" w:hAnsi="Courier New"/>
          <w:spacing w:val="10"/>
          <w:kern w:val="2"/>
          <w:sz w:val="32"/>
          <w:szCs w:val="32"/>
        </w:rPr>
      </w:pPr>
      <w:r>
        <w:rPr>
          <w:rFonts w:ascii="仿宋" w:eastAsia="仿宋" w:hAnsi="仿宋" w:cs="仿宋" w:hint="eastAsia"/>
          <w:color w:val="000000"/>
          <w:sz w:val="32"/>
          <w:szCs w:val="32"/>
          <w:shd w:val="clear" w:color="auto" w:fill="FFFFFF"/>
          <w:lang w:bidi="ar"/>
        </w:rPr>
        <w:t>自然人会员死亡或法人、其他组织会员解散、注销的，自动丧失会员资格。</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color w:val="000000"/>
          <w:kern w:val="2"/>
          <w:sz w:val="32"/>
          <w:szCs w:val="32"/>
        </w:rPr>
      </w:pPr>
      <w:r>
        <w:rPr>
          <w:rFonts w:ascii="仿宋" w:eastAsia="仿宋" w:hAnsi="仿宋" w:cs="仿宋" w:hint="eastAsia"/>
          <w:color w:val="000000"/>
          <w:sz w:val="32"/>
          <w:szCs w:val="32"/>
          <w:shd w:val="clear" w:color="auto" w:fill="FFFFFF"/>
          <w:lang w:bidi="ar"/>
        </w:rPr>
        <w:t>会员违反法律法规，或严重违反本团体章程及有关规定，给本团体造成重大名誉损失和经济损失的，经理事会表决通过，给予下列处分：</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（一）警告；</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（二）通报批评；</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（三）暂停行使会员权利；</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（四）除名（除名需由理事会提议，经会员大会审议并决定）。</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lastRenderedPageBreak/>
        <w:t>会员如对本团体的处分决定不服，可提出申诉，由理事会经审议后作出答复，必要时提交会员大会审议。</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color w:val="000000"/>
          <w:kern w:val="2"/>
          <w:sz w:val="32"/>
          <w:szCs w:val="32"/>
        </w:rPr>
      </w:pPr>
      <w:r>
        <w:rPr>
          <w:rFonts w:ascii="仿宋" w:eastAsia="仿宋" w:hAnsi="仿宋" w:cs="仿宋" w:hint="eastAsia"/>
          <w:color w:val="000000"/>
          <w:sz w:val="32"/>
          <w:szCs w:val="32"/>
          <w:shd w:val="clear" w:color="auto" w:fill="FFFFFF"/>
          <w:lang w:bidi="ar"/>
        </w:rPr>
        <w:t>会员退会、自动丧失会员资格或者被除名后，其在本团体相应的职务、权利、义务自行终止。会员资格终止后，本团体收回其会员证，并及时修改会员名册，且在本团体网站、通讯刊物上更新会员名单。</w:t>
      </w:r>
    </w:p>
    <w:p w:rsidR="007A2722" w:rsidRDefault="007A2722" w:rsidP="007A2722">
      <w:pPr>
        <w:numPr>
          <w:ilvl w:val="2"/>
          <w:numId w:val="1"/>
        </w:numPr>
        <w:autoSpaceDE w:val="0"/>
        <w:adjustRightInd w:val="0"/>
        <w:ind w:left="-10" w:firstLine="640"/>
        <w:rPr>
          <w:rFonts w:ascii="仿宋" w:eastAsia="仿宋" w:hAnsi="仿宋" w:cs="仿宋"/>
          <w:spacing w:val="10"/>
          <w:sz w:val="32"/>
          <w:szCs w:val="32"/>
        </w:rPr>
      </w:pPr>
      <w:r>
        <w:rPr>
          <w:rFonts w:ascii="仿宋" w:eastAsia="仿宋" w:hAnsi="仿宋" w:cs="仿宋" w:hint="eastAsia"/>
          <w:spacing w:val="10"/>
          <w:sz w:val="32"/>
          <w:szCs w:val="32"/>
          <w:lang w:bidi="ar"/>
        </w:rPr>
        <w:t>会员大会的职权：</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（一）制定和修改章程；</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（二）选举和罢免理事；</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（三）审议理事会的工作报告和财务报告；</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（四）决定终止事宜；</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（五）决定其他重大事宜。</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会员大会的换届：</w:t>
      </w:r>
    </w:p>
    <w:p w:rsidR="007A2722" w:rsidRDefault="007A2722" w:rsidP="007A2722">
      <w:pPr>
        <w:autoSpaceDE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rPr>
        <w:t>（一）</w:t>
      </w:r>
      <w:r>
        <w:rPr>
          <w:rFonts w:ascii="仿宋" w:eastAsia="仿宋" w:hAnsi="仿宋" w:cs="仿宋" w:hint="eastAsia"/>
          <w:spacing w:val="10"/>
          <w:sz w:val="32"/>
          <w:szCs w:val="32"/>
          <w:lang w:bidi="ar"/>
        </w:rPr>
        <w:t>会员大会每届5年（最长不超过5年）。因特殊情况需要提前或延期换届的，由理事会讨论决定，经业务主管单位同意后，报登记管理机关备案，可以提前或延期执行，但延期或提前换届时间一般最长不超过一年。</w:t>
      </w:r>
    </w:p>
    <w:p w:rsidR="007A2722" w:rsidRDefault="007A2722" w:rsidP="007A2722">
      <w:pPr>
        <w:pStyle w:val="a6"/>
        <w:widowControl w:val="0"/>
        <w:autoSpaceDE w:val="0"/>
        <w:adjustRightInd w:val="0"/>
        <w:spacing w:beforeAutospacing="0" w:afterAutospacing="0"/>
        <w:ind w:firstLineChars="200" w:firstLine="680"/>
        <w:jc w:val="both"/>
        <w:rPr>
          <w:rFonts w:ascii="仿宋" w:eastAsia="仿宋" w:hAnsi="仿宋" w:cs="仿宋"/>
          <w:spacing w:val="10"/>
          <w:kern w:val="2"/>
          <w:sz w:val="32"/>
          <w:szCs w:val="32"/>
        </w:rPr>
      </w:pPr>
      <w:r>
        <w:rPr>
          <w:rFonts w:ascii="仿宋" w:eastAsia="仿宋" w:hAnsi="仿宋" w:cs="仿宋" w:hint="eastAsia"/>
          <w:spacing w:val="10"/>
          <w:kern w:val="2"/>
          <w:sz w:val="32"/>
          <w:szCs w:val="32"/>
        </w:rPr>
        <w:t>（二）</w:t>
      </w:r>
      <w:r>
        <w:rPr>
          <w:rFonts w:ascii="仿宋" w:eastAsia="仿宋" w:hAnsi="仿宋" w:cs="仿宋" w:hint="eastAsia"/>
          <w:spacing w:val="10"/>
          <w:kern w:val="2"/>
          <w:sz w:val="32"/>
          <w:szCs w:val="32"/>
          <w:lang w:bidi="ar"/>
        </w:rPr>
        <w:t>会员大会换届，应在大会召开前</w:t>
      </w:r>
      <w:r>
        <w:rPr>
          <w:rFonts w:ascii="仿宋" w:eastAsia="仿宋" w:hAnsi="仿宋" w:cs="仿宋" w:hint="eastAsia"/>
          <w:spacing w:val="10"/>
          <w:kern w:val="2"/>
          <w:sz w:val="32"/>
          <w:szCs w:val="32"/>
          <w:u w:val="single"/>
          <w:lang w:bidi="ar"/>
        </w:rPr>
        <w:t>3</w:t>
      </w:r>
      <w:r>
        <w:rPr>
          <w:rFonts w:ascii="仿宋" w:eastAsia="仿宋" w:hAnsi="仿宋" w:cs="仿宋" w:hint="eastAsia"/>
          <w:spacing w:val="10"/>
          <w:kern w:val="2"/>
          <w:sz w:val="32"/>
          <w:szCs w:val="32"/>
          <w:lang w:bidi="ar"/>
        </w:rPr>
        <w:t>个月，由理事会提名，成立由党员代表、理事代表、监事代表和会员代表组成的换届工作领导小组（或换届选举委员会）。理事会无法召集，按本团体章程规定的方式召集，成立由1/5以上理事、监事、本团体党组织班子成员或党建联络</w:t>
      </w:r>
      <w:r>
        <w:rPr>
          <w:rFonts w:ascii="仿宋" w:eastAsia="仿宋" w:hAnsi="仿宋" w:cs="仿宋" w:hint="eastAsia"/>
          <w:spacing w:val="10"/>
          <w:kern w:val="2"/>
          <w:sz w:val="32"/>
          <w:szCs w:val="32"/>
          <w:lang w:bidi="ar"/>
        </w:rPr>
        <w:lastRenderedPageBreak/>
        <w:t>员组成的换届工作领导小组（或换届选举委员会），负责换届选举工作。换届工作领导小组（或换届选举委员会）拟定换届方案，应在会员大会召开前2个月，经理事会审议通过后，报业务主管单位同意后，报登记管理机关备案，方可召开换届会员大会。</w:t>
      </w:r>
    </w:p>
    <w:p w:rsidR="007A2722" w:rsidRDefault="007A2722" w:rsidP="007A2722">
      <w:pPr>
        <w:pStyle w:val="a6"/>
        <w:widowControl w:val="0"/>
        <w:autoSpaceDE w:val="0"/>
        <w:adjustRightInd w:val="0"/>
        <w:spacing w:beforeAutospacing="0" w:afterAutospacing="0"/>
        <w:jc w:val="both"/>
        <w:rPr>
          <w:rFonts w:cs="宋体"/>
          <w:spacing w:val="10"/>
          <w:kern w:val="2"/>
        </w:rPr>
      </w:pPr>
      <w:r>
        <w:rPr>
          <w:rFonts w:cs="宋体" w:hint="eastAsia"/>
          <w:spacing w:val="10"/>
          <w:kern w:val="2"/>
          <w:lang w:bidi="ar"/>
        </w:rPr>
        <w:t xml:space="preserve"> </w:t>
      </w:r>
    </w:p>
    <w:p w:rsidR="007A2722" w:rsidRDefault="007A2722" w:rsidP="007A2722">
      <w:pPr>
        <w:autoSpaceDE w:val="0"/>
        <w:adjustRightInd w:val="0"/>
        <w:ind w:firstLineChars="200" w:firstLine="683"/>
        <w:jc w:val="center"/>
        <w:rPr>
          <w:rFonts w:ascii="楷体" w:eastAsia="楷体" w:hAnsi="楷体" w:cs="楷体"/>
          <w:spacing w:val="10"/>
          <w:sz w:val="32"/>
          <w:szCs w:val="32"/>
        </w:rPr>
      </w:pPr>
      <w:r>
        <w:rPr>
          <w:rFonts w:ascii="楷体" w:eastAsia="楷体" w:hAnsi="楷体" w:cs="楷体" w:hint="eastAsia"/>
          <w:b/>
          <w:bCs/>
          <w:spacing w:val="10"/>
          <w:sz w:val="32"/>
          <w:szCs w:val="32"/>
          <w:lang w:bidi="ar"/>
        </w:rPr>
        <w:t>第三节 决策机构的职能与职权</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会员享有下列权利：</w:t>
      </w:r>
    </w:p>
    <w:p w:rsidR="007A2722" w:rsidRDefault="007A2722" w:rsidP="007A2722">
      <w:pPr>
        <w:autoSpaceDE w:val="0"/>
        <w:adjustRightInd w:val="0"/>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lang w:bidi="ar"/>
        </w:rPr>
        <w:t>（一）出席会员大会，参加本团体的活动权；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（二）本团体的选举权、被选举权和表决权；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（三）获得本团体服务的优先权；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（四）入会自愿、退会自由权；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（五）查阅本团体章程、会员名册、会议记录、会议决议、财务审计报告等知情权；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（六）对本团体工作的提议案权、批评建议权和监督权；</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（七）法律、法规、规章以及本团体章程规定的其他权利。</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会员必须履行下列义务：</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（一）遵守本团体的章程；</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（二）执行本团体的决议；</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（三）维护本团体的合法权益；</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（四）完成本团体交办的工作；</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lastRenderedPageBreak/>
        <w:t>（五）向本团体反映情况，提供有关资料；</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（六）按规定交纳会费；</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（七）法律、法规、规章以及本团体章程规定的其他义务。</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会员大会行使下列职权：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（一）制订或修改章程；</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（二）决定本团体的工作目标和发展规划；</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（三）制定和修改会员代表、理事、常务理事、会长、副会长、秘书长、监事长、监事选举办法；</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（四）选举或者罢免会长、副会长、秘书长（选任制）、理事、监事长、监事；</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（五）审议理事会的工作报告和财务报告；</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（六）审议监事的工作报告；</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（七）制定、修改会费缴纳标准；</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（八）审议并决定理事会对会员除名的提案；</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（九）对本团体变更、合并、分立、解散（终止）和清算等事项作出决议；</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（十）改变或者撤销（常务）理事会不适当的决定；</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（十一）决定章程规定的其他重大事宜。</w:t>
      </w:r>
    </w:p>
    <w:p w:rsidR="007A2722" w:rsidRDefault="007A2722" w:rsidP="007A2722">
      <w:pPr>
        <w:pStyle w:val="a6"/>
        <w:widowControl w:val="0"/>
        <w:autoSpaceDE w:val="0"/>
        <w:spacing w:beforeAutospacing="0" w:afterAutospacing="0"/>
        <w:ind w:firstLineChars="200" w:firstLine="52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7A2722" w:rsidRDefault="007A2722" w:rsidP="007A2722">
      <w:pPr>
        <w:autoSpaceDE w:val="0"/>
        <w:adjustRightInd w:val="0"/>
        <w:ind w:firstLineChars="200" w:firstLine="683"/>
        <w:jc w:val="center"/>
        <w:rPr>
          <w:rFonts w:ascii="楷体" w:eastAsia="楷体" w:hAnsi="楷体" w:cs="楷体"/>
          <w:b/>
          <w:bCs/>
          <w:spacing w:val="10"/>
          <w:sz w:val="32"/>
          <w:szCs w:val="32"/>
        </w:rPr>
      </w:pPr>
      <w:r>
        <w:rPr>
          <w:rFonts w:ascii="楷体" w:eastAsia="楷体" w:hAnsi="楷体" w:cs="楷体" w:hint="eastAsia"/>
          <w:b/>
          <w:bCs/>
          <w:spacing w:val="10"/>
          <w:sz w:val="32"/>
          <w:szCs w:val="32"/>
          <w:lang w:bidi="ar"/>
        </w:rPr>
        <w:t>第四节 决策机构的管理细则</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会员的日常管理：</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（一）本团体在章程中明确会员入会的条件和标准。</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lastRenderedPageBreak/>
        <w:t>（二）申请人自注册之日起成为本团体正式会员，并颁发统一制作、统一编号的《会员证》，秘书处于会员入会之日起三十日内，在本团体网站或刊物上予以公布。</w:t>
      </w:r>
    </w:p>
    <w:p w:rsidR="007A2722" w:rsidRDefault="007A2722" w:rsidP="007A2722">
      <w:pPr>
        <w:autoSpaceDE w:val="0"/>
        <w:adjustRightInd w:val="0"/>
        <w:ind w:firstLineChars="200" w:firstLine="640"/>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入会申请未经理事会批准，申请人可以向会员大会再次提出申请，并由会员大会做出最终决定。</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（三）单位会员应由其单位法定代表人出任代表，特殊情况可书面委托单位其他负责人出任。</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（四）本团体建立会员数据库，对会员进行分类管理。凡单位会员的代表、联络员、通讯地址、联系电话变更，个人会员的工作单位、通讯地址、联系电话变更，应及时通知秘书处。</w:t>
      </w:r>
    </w:p>
    <w:p w:rsidR="007A2722" w:rsidRDefault="007A2722" w:rsidP="007A2722">
      <w:pPr>
        <w:pStyle w:val="a6"/>
        <w:widowControl w:val="0"/>
        <w:autoSpaceDE w:val="0"/>
        <w:spacing w:beforeAutospacing="0" w:afterAutospacing="0"/>
        <w:ind w:firstLineChars="200" w:firstLine="640"/>
        <w:jc w:val="both"/>
        <w:textAlignment w:val="baseline"/>
        <w:rPr>
          <w:rFonts w:ascii="仿宋" w:eastAsia="仿宋" w:hAnsi="仿宋" w:cs="仿宋"/>
          <w:color w:val="000000"/>
          <w:kern w:val="2"/>
          <w:sz w:val="32"/>
          <w:szCs w:val="32"/>
          <w:shd w:val="clear" w:color="auto" w:fill="FFFFFF"/>
        </w:rPr>
      </w:pPr>
      <w:r>
        <w:rPr>
          <w:rFonts w:ascii="仿宋" w:eastAsia="仿宋" w:hAnsi="仿宋" w:cs="仿宋" w:hint="eastAsia"/>
          <w:color w:val="000000"/>
          <w:kern w:val="2"/>
          <w:sz w:val="32"/>
          <w:szCs w:val="32"/>
          <w:shd w:val="clear" w:color="auto" w:fill="FFFFFF"/>
          <w:lang w:bidi="ar"/>
        </w:rPr>
        <w:t>本团体建立全体会员名册，明确会员、理事、常务理事、监事长、监事以及会长、副会长、秘书长等负责人职务，作为证明其资格的充分证据。会员资格发生变化的，及时修改名册并予以公告。</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会员大会的召开：</w:t>
      </w:r>
    </w:p>
    <w:p w:rsidR="007A2722" w:rsidRDefault="007A2722" w:rsidP="007A2722">
      <w:pPr>
        <w:pStyle w:val="a6"/>
        <w:widowControl w:val="0"/>
        <w:numPr>
          <w:ilvl w:val="0"/>
          <w:numId w:val="2"/>
        </w:numPr>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会员大会原则上</w:t>
      </w:r>
      <w:r>
        <w:rPr>
          <w:rFonts w:ascii="仿宋" w:eastAsia="仿宋" w:hAnsi="仿宋" w:cs="仿宋" w:hint="eastAsia"/>
          <w:color w:val="000000"/>
          <w:sz w:val="32"/>
          <w:szCs w:val="32"/>
          <w:u w:val="single"/>
          <w:shd w:val="clear" w:color="auto" w:fill="FFFFFF"/>
          <w:lang w:bidi="ar"/>
        </w:rPr>
        <w:t>每年</w:t>
      </w:r>
      <w:r>
        <w:rPr>
          <w:rFonts w:ascii="仿宋" w:eastAsia="仿宋" w:hAnsi="仿宋" w:cs="仿宋" w:hint="eastAsia"/>
          <w:color w:val="000000"/>
          <w:sz w:val="32"/>
          <w:szCs w:val="32"/>
          <w:shd w:val="clear" w:color="auto" w:fill="FFFFFF"/>
          <w:lang w:bidi="ar"/>
        </w:rPr>
        <w:t>召开一次。</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会员大会由理事会召集，会长主持；会长不能或不主持的，由副会长主持；副会长不能或不主持的，由提议召集人推举一名负责人主持。</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理事会不能或不履行召集会员大会职责的，由半数以上监事召集和主持；半数以上监事不能或不召集和主持</w:t>
      </w:r>
      <w:r>
        <w:rPr>
          <w:rFonts w:ascii="仿宋" w:eastAsia="仿宋" w:hAnsi="仿宋" w:cs="仿宋" w:hint="eastAsia"/>
          <w:color w:val="000000"/>
          <w:kern w:val="0"/>
          <w:sz w:val="32"/>
          <w:szCs w:val="32"/>
          <w:shd w:val="clear" w:color="auto" w:fill="FFFFFF"/>
          <w:lang w:bidi="ar"/>
        </w:rPr>
        <w:lastRenderedPageBreak/>
        <w:t>的，五分之一以上会员、三分之一以上理事可以自行召集，并推举一名负责人主持。</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（二）会员大会召开的日期由理事会决定。会议的日程草案由秘书处拟定，会长审定。</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（三）本团体召开会员大会，须提前</w:t>
      </w:r>
      <w:r>
        <w:rPr>
          <w:rFonts w:ascii="仿宋" w:eastAsia="仿宋" w:hAnsi="仿宋" w:cs="仿宋" w:hint="eastAsia"/>
          <w:color w:val="000000"/>
          <w:sz w:val="32"/>
          <w:szCs w:val="32"/>
          <w:u w:val="single"/>
          <w:shd w:val="clear" w:color="auto" w:fill="FFFFFF"/>
          <w:lang w:bidi="ar"/>
        </w:rPr>
        <w:t>20</w:t>
      </w:r>
      <w:r>
        <w:rPr>
          <w:rFonts w:ascii="仿宋" w:eastAsia="仿宋" w:hAnsi="仿宋" w:cs="仿宋" w:hint="eastAsia"/>
          <w:color w:val="000000"/>
          <w:sz w:val="32"/>
          <w:szCs w:val="32"/>
          <w:shd w:val="clear" w:color="auto" w:fill="FFFFFF"/>
          <w:lang w:bidi="ar"/>
        </w:rPr>
        <w:t>日将会议召开的时间、地点和审议的事项通知会员。临时会员大会须提前</w:t>
      </w:r>
      <w:r>
        <w:rPr>
          <w:rFonts w:ascii="仿宋" w:eastAsia="仿宋" w:hAnsi="仿宋" w:cs="仿宋" w:hint="eastAsia"/>
          <w:color w:val="000000"/>
          <w:sz w:val="32"/>
          <w:szCs w:val="32"/>
          <w:u w:val="single"/>
          <w:shd w:val="clear" w:color="auto" w:fill="FFFFFF"/>
          <w:lang w:bidi="ar"/>
        </w:rPr>
        <w:t>15</w:t>
      </w:r>
      <w:r>
        <w:rPr>
          <w:rFonts w:ascii="仿宋" w:eastAsia="仿宋" w:hAnsi="仿宋" w:cs="仿宋" w:hint="eastAsia"/>
          <w:color w:val="000000"/>
          <w:sz w:val="32"/>
          <w:szCs w:val="32"/>
          <w:shd w:val="clear" w:color="auto" w:fill="FFFFFF"/>
          <w:lang w:bidi="ar"/>
        </w:rPr>
        <w:t>日通知会员。由本团体秘书处将大会的主要议题和会议时间、地点通知各会员单位和代表本人。</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会员大会应公正、合理地安排会议议程和议题，确保会员大会能够对每个议题进行充分讨论。未经讨论的事项，原则上不得在会员大会上表决。</w:t>
      </w:r>
    </w:p>
    <w:p w:rsidR="007A2722" w:rsidRDefault="007A2722" w:rsidP="007A2722">
      <w:pPr>
        <w:pStyle w:val="a6"/>
        <w:widowControl w:val="0"/>
        <w:numPr>
          <w:ilvl w:val="0"/>
          <w:numId w:val="3"/>
        </w:numPr>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会员大会须全体会员三分之二以上出席方为有效。</w:t>
      </w:r>
    </w:p>
    <w:p w:rsidR="007A2722" w:rsidRDefault="007A2722" w:rsidP="007A2722">
      <w:pPr>
        <w:pStyle w:val="a6"/>
        <w:widowControl w:val="0"/>
        <w:numPr>
          <w:ilvl w:val="2"/>
          <w:numId w:val="1"/>
        </w:numPr>
        <w:autoSpaceDE w:val="0"/>
        <w:adjustRightInd w:val="0"/>
        <w:spacing w:beforeAutospacing="0" w:afterAutospacing="0"/>
        <w:ind w:left="-1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会员大会的会议规则：</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（一）会员大会应制定内容完备的议事规则，详细规定大会的召开、选举和表决程序，会议记录的一般内容，会议决议的签署、公告等内容以及大会对理事会的授权原则和授权内容。</w:t>
      </w:r>
    </w:p>
    <w:p w:rsidR="007A2722" w:rsidRDefault="007A2722" w:rsidP="007A2722">
      <w:pPr>
        <w:pStyle w:val="a6"/>
        <w:widowControl w:val="0"/>
        <w:autoSpaceDE w:val="0"/>
        <w:adjustRightInd w:val="0"/>
        <w:spacing w:beforeAutospacing="0" w:afterAutospacing="0"/>
        <w:ind w:firstLineChars="200" w:firstLine="640"/>
        <w:jc w:val="both"/>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（二）大会的决议，必须经出席会员大会二分之一以上会员同意方能生效。修改章程、罢免理事、监事和决定本团体合并、分立、终止等重大事项须经出席会议的会员三分之二以上同意。</w:t>
      </w:r>
    </w:p>
    <w:p w:rsidR="007A2722" w:rsidRDefault="007A2722" w:rsidP="007A2722">
      <w:pPr>
        <w:pStyle w:val="a6"/>
        <w:widowControl w:val="0"/>
        <w:autoSpaceDE w:val="0"/>
        <w:spacing w:beforeAutospacing="0" w:afterAutospacing="0"/>
        <w:ind w:firstLineChars="200" w:firstLine="640"/>
        <w:jc w:val="both"/>
        <w:textAlignment w:val="baseline"/>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lastRenderedPageBreak/>
        <w:t>（三）每名会员有一票表决权，但章程对单位会员和个人会员的表决权另有规定的除外。</w:t>
      </w:r>
    </w:p>
    <w:p w:rsidR="007A2722" w:rsidRDefault="007A2722" w:rsidP="007A2722">
      <w:pPr>
        <w:pStyle w:val="a6"/>
        <w:widowControl w:val="0"/>
        <w:autoSpaceDE w:val="0"/>
        <w:spacing w:beforeAutospacing="0" w:afterAutospacing="0"/>
        <w:ind w:firstLineChars="200" w:firstLine="640"/>
        <w:jc w:val="both"/>
        <w:textAlignment w:val="baseline"/>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（四）会员可以委托他人代理出席会员大会，代理人应出示授权委托书交本团体秘书处备案，并在授权范围内行使表决权。每名代理人只能接受一份委托。</w:t>
      </w:r>
    </w:p>
    <w:p w:rsidR="007A2722" w:rsidRDefault="007A2722" w:rsidP="007A2722">
      <w:pPr>
        <w:pStyle w:val="a6"/>
        <w:widowControl w:val="0"/>
        <w:autoSpaceDE w:val="0"/>
        <w:spacing w:beforeAutospacing="0" w:afterAutospacing="0"/>
        <w:ind w:firstLineChars="200" w:firstLine="640"/>
        <w:jc w:val="both"/>
        <w:textAlignment w:val="baseline"/>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（五）会员大会应制作会议记录，形成决议的，应制作会议纪要和会议决议。会员大会会议形成会议纪要，出席会议的监事长或监事签名确认会议纪要内容，并留档保存。</w:t>
      </w:r>
    </w:p>
    <w:p w:rsidR="007A2722" w:rsidRDefault="007A2722" w:rsidP="007A2722">
      <w:pPr>
        <w:pStyle w:val="a6"/>
        <w:widowControl w:val="0"/>
        <w:autoSpaceDE w:val="0"/>
        <w:spacing w:beforeAutospacing="0" w:afterAutospacing="0"/>
        <w:ind w:firstLineChars="200" w:firstLine="480"/>
        <w:jc w:val="both"/>
        <w:textAlignment w:val="baseline"/>
        <w:rPr>
          <w:rFonts w:cs="宋体"/>
          <w:color w:val="000000"/>
          <w:shd w:val="clear" w:color="auto" w:fill="FFFFFF"/>
        </w:rPr>
      </w:pPr>
      <w:r>
        <w:rPr>
          <w:rFonts w:cs="宋体" w:hint="eastAsia"/>
          <w:color w:val="000000"/>
          <w:shd w:val="clear" w:color="auto" w:fill="FFFFFF"/>
          <w:lang w:bidi="ar"/>
        </w:rPr>
        <w:t xml:space="preserve"> </w:t>
      </w:r>
    </w:p>
    <w:p w:rsidR="007A2722" w:rsidRDefault="007A2722" w:rsidP="007A2722">
      <w:pPr>
        <w:autoSpaceDE w:val="0"/>
        <w:adjustRightInd w:val="0"/>
        <w:ind w:firstLineChars="200" w:firstLine="680"/>
        <w:jc w:val="center"/>
        <w:rPr>
          <w:rFonts w:ascii="Times New Roman" w:eastAsia="仿宋_GB2312" w:hAnsi="Times New Roman" w:cs="Times New Roman"/>
          <w:spacing w:val="10"/>
          <w:sz w:val="32"/>
          <w:szCs w:val="32"/>
        </w:rPr>
      </w:pPr>
      <w:r>
        <w:rPr>
          <w:rFonts w:ascii="黑体" w:eastAsia="黑体" w:hAnsi="宋体" w:cs="黑体" w:hint="eastAsia"/>
          <w:spacing w:val="10"/>
          <w:sz w:val="32"/>
          <w:szCs w:val="32"/>
          <w:lang w:bidi="ar"/>
        </w:rPr>
        <w:t>第三章 监督机构</w:t>
      </w:r>
    </w:p>
    <w:p w:rsidR="007A2722" w:rsidRDefault="007A2722" w:rsidP="007A2722">
      <w:pPr>
        <w:numPr>
          <w:ilvl w:val="1"/>
          <w:numId w:val="4"/>
        </w:numPr>
        <w:autoSpaceDE w:val="0"/>
        <w:adjustRightInd w:val="0"/>
        <w:ind w:firstLine="643"/>
        <w:jc w:val="center"/>
        <w:rPr>
          <w:rFonts w:ascii="Times New Roman" w:eastAsia="仿宋_GB2312" w:hAnsi="Times New Roman" w:cs="Times New Roman"/>
          <w:spacing w:val="10"/>
          <w:sz w:val="32"/>
          <w:szCs w:val="32"/>
        </w:rPr>
      </w:pPr>
      <w:r>
        <w:rPr>
          <w:rFonts w:ascii="楷体" w:eastAsia="楷体" w:hAnsi="楷体" w:cs="楷体" w:hint="eastAsia"/>
          <w:b/>
          <w:bCs/>
          <w:spacing w:val="10"/>
          <w:sz w:val="32"/>
          <w:szCs w:val="32"/>
          <w:lang w:bidi="ar"/>
        </w:rPr>
        <w:t>监督机构的构成与性质</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监事是会员大会设立的监督人员（机构），负责监督本团体的业务活动及财务管理，对会员大会负责，并报告工作。</w:t>
      </w:r>
    </w:p>
    <w:p w:rsidR="007A2722" w:rsidRDefault="007A2722" w:rsidP="007A2722">
      <w:pPr>
        <w:pStyle w:val="a6"/>
        <w:widowControl w:val="0"/>
        <w:autoSpaceDE w:val="0"/>
        <w:spacing w:beforeAutospacing="0" w:afterAutospacing="0"/>
        <w:jc w:val="both"/>
        <w:textAlignment w:val="baseline"/>
        <w:rPr>
          <w:rFonts w:ascii="Calibri" w:eastAsia="仿宋_GB2312" w:hAnsi="Calibri"/>
          <w:spacing w:val="10"/>
          <w:kern w:val="2"/>
        </w:rPr>
      </w:pPr>
      <w:r>
        <w:rPr>
          <w:rFonts w:ascii="Calibri" w:eastAsia="仿宋_GB2312" w:hAnsi="Calibri"/>
          <w:spacing w:val="10"/>
          <w:kern w:val="2"/>
          <w:lang w:bidi="ar"/>
        </w:rPr>
        <w:t xml:space="preserve"> </w:t>
      </w:r>
    </w:p>
    <w:p w:rsidR="007A2722" w:rsidRDefault="007A2722" w:rsidP="007A2722">
      <w:pPr>
        <w:numPr>
          <w:ilvl w:val="1"/>
          <w:numId w:val="4"/>
        </w:numPr>
        <w:autoSpaceDE w:val="0"/>
        <w:adjustRightInd w:val="0"/>
        <w:ind w:firstLineChars="200" w:firstLine="683"/>
        <w:jc w:val="center"/>
        <w:rPr>
          <w:rFonts w:ascii="楷体" w:eastAsia="楷体" w:hAnsi="楷体" w:cs="楷体"/>
          <w:b/>
          <w:bCs/>
          <w:spacing w:val="10"/>
          <w:sz w:val="32"/>
          <w:szCs w:val="32"/>
        </w:rPr>
      </w:pPr>
      <w:r>
        <w:rPr>
          <w:rFonts w:ascii="楷体" w:eastAsia="楷体" w:hAnsi="楷体" w:cs="楷体" w:hint="eastAsia"/>
          <w:b/>
          <w:bCs/>
          <w:spacing w:val="10"/>
          <w:sz w:val="32"/>
          <w:szCs w:val="32"/>
          <w:lang w:bidi="ar"/>
        </w:rPr>
        <w:t>监督机构的产生与任免</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监事的任职条件应符合下列条件：</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（一）没有担任本团体会长、副会长、理事、常务理事、秘书长、副秘书长及财务负责人；</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（二）坚持原则，廉洁奉公，公道、正派；</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（三）具有与担任监事相适应的工作阅历和经验；</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（四）身体健康，能坚持正常工作。</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监事在任期内，会员大会不得无故解除</w:t>
      </w:r>
      <w:r>
        <w:rPr>
          <w:rFonts w:ascii="仿宋" w:eastAsia="仿宋" w:hAnsi="仿宋" w:cs="仿宋" w:hint="eastAsia"/>
          <w:spacing w:val="10"/>
          <w:kern w:val="2"/>
          <w:sz w:val="32"/>
          <w:szCs w:val="32"/>
          <w:lang w:bidi="ar"/>
        </w:rPr>
        <w:lastRenderedPageBreak/>
        <w:t>其职务。</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监事候选人资料建议在会员大会召开的三个工作日前向全体会员公开，以保证会员在投票时对候选人有足够的了解。</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监事的选举一般采用无记名投票和差额选举制。</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会员大会选举监事，监事候选人获得参加投票代表的二分之一以上票数方能当选监事。如监事候选人得票未达到二分之一时，可进行多轮投票，直到选举出符合规定的监事人选。</w:t>
      </w:r>
    </w:p>
    <w:p w:rsidR="007A2722" w:rsidRDefault="007A2722" w:rsidP="007A2722">
      <w:pPr>
        <w:pStyle w:val="a6"/>
        <w:widowControl w:val="0"/>
        <w:autoSpaceDE w:val="0"/>
        <w:spacing w:beforeAutospacing="0" w:afterAutospacing="0"/>
        <w:ind w:left="630"/>
        <w:jc w:val="both"/>
        <w:textAlignment w:val="baseline"/>
        <w:rPr>
          <w:rFonts w:cs="宋体"/>
          <w:spacing w:val="10"/>
          <w:kern w:val="2"/>
        </w:rPr>
      </w:pPr>
      <w:r>
        <w:rPr>
          <w:rFonts w:cs="宋体" w:hint="eastAsia"/>
          <w:spacing w:val="10"/>
          <w:kern w:val="2"/>
          <w:lang w:bidi="ar"/>
        </w:rPr>
        <w:t xml:space="preserve"> </w:t>
      </w:r>
    </w:p>
    <w:p w:rsidR="007A2722" w:rsidRDefault="007A2722" w:rsidP="007A2722">
      <w:pPr>
        <w:numPr>
          <w:ilvl w:val="1"/>
          <w:numId w:val="4"/>
        </w:numPr>
        <w:autoSpaceDE w:val="0"/>
        <w:adjustRightInd w:val="0"/>
        <w:ind w:firstLineChars="200" w:firstLine="683"/>
        <w:jc w:val="center"/>
        <w:rPr>
          <w:rFonts w:ascii="楷体" w:eastAsia="楷体" w:hAnsi="楷体" w:cs="楷体"/>
          <w:b/>
          <w:bCs/>
          <w:spacing w:val="10"/>
          <w:sz w:val="32"/>
          <w:szCs w:val="32"/>
        </w:rPr>
      </w:pPr>
      <w:r>
        <w:rPr>
          <w:rFonts w:ascii="楷体" w:eastAsia="楷体" w:hAnsi="楷体" w:cs="楷体" w:hint="eastAsia"/>
          <w:b/>
          <w:bCs/>
          <w:spacing w:val="10"/>
          <w:sz w:val="32"/>
          <w:szCs w:val="32"/>
          <w:lang w:bidi="ar"/>
        </w:rPr>
        <w:t>监督机构的职能与职权</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监事享有以下权利：</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（一）核查本团体财务状况，有权要求理事会及相关人员提供有关情况报告；</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（二）列席社会团体理事会会议和会长办公会议；</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（三）根据社会团体章程规定，行使其他监督权。</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监事履行以下义务：</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（一）遵守章程，忠实履行监督职责，维护会员利益；</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（二）不得以职权谋取私利；</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（三）保守社会团体秘密。</w:t>
      </w:r>
    </w:p>
    <w:p w:rsidR="007A2722" w:rsidRDefault="007A2722" w:rsidP="007A2722">
      <w:pPr>
        <w:pStyle w:val="a6"/>
        <w:widowControl w:val="0"/>
        <w:autoSpaceDE w:val="0"/>
        <w:spacing w:beforeAutospacing="0" w:afterAutospacing="0"/>
        <w:jc w:val="both"/>
        <w:textAlignment w:val="baseline"/>
        <w:rPr>
          <w:rFonts w:cs="宋体"/>
          <w:spacing w:val="10"/>
          <w:kern w:val="2"/>
        </w:rPr>
      </w:pPr>
      <w:r>
        <w:rPr>
          <w:rFonts w:cs="宋体" w:hint="eastAsia"/>
          <w:spacing w:val="10"/>
          <w:kern w:val="2"/>
          <w:lang w:bidi="ar"/>
        </w:rPr>
        <w:t xml:space="preserve"> </w:t>
      </w:r>
    </w:p>
    <w:p w:rsidR="007A2722" w:rsidRDefault="007A2722" w:rsidP="007A2722">
      <w:pPr>
        <w:autoSpaceDE w:val="0"/>
        <w:adjustRightInd w:val="0"/>
        <w:ind w:firstLineChars="200" w:firstLine="680"/>
        <w:jc w:val="center"/>
        <w:rPr>
          <w:rFonts w:ascii="Times New Roman" w:eastAsia="仿宋_GB2312" w:hAnsi="Times New Roman" w:cs="Times New Roman"/>
          <w:spacing w:val="10"/>
          <w:sz w:val="32"/>
          <w:szCs w:val="32"/>
        </w:rPr>
      </w:pPr>
      <w:r>
        <w:rPr>
          <w:rFonts w:ascii="黑体" w:eastAsia="黑体" w:hAnsi="宋体" w:cs="黑体" w:hint="eastAsia"/>
          <w:spacing w:val="10"/>
          <w:sz w:val="32"/>
          <w:szCs w:val="32"/>
          <w:lang w:bidi="ar"/>
        </w:rPr>
        <w:t>第四章 管理与执行机构</w:t>
      </w:r>
    </w:p>
    <w:p w:rsidR="007A2722" w:rsidRDefault="007A2722" w:rsidP="007A2722">
      <w:pPr>
        <w:autoSpaceDE w:val="0"/>
        <w:adjustRightInd w:val="0"/>
        <w:ind w:left="643"/>
        <w:jc w:val="center"/>
        <w:rPr>
          <w:rFonts w:ascii="Times New Roman" w:eastAsia="仿宋_GB2312" w:hAnsi="Times New Roman" w:cs="Times New Roman"/>
          <w:spacing w:val="10"/>
          <w:sz w:val="32"/>
          <w:szCs w:val="32"/>
        </w:rPr>
      </w:pPr>
      <w:r>
        <w:rPr>
          <w:rFonts w:ascii="楷体" w:eastAsia="楷体" w:hAnsi="楷体" w:cs="楷体" w:hint="eastAsia"/>
          <w:b/>
          <w:bCs/>
          <w:spacing w:val="10"/>
          <w:sz w:val="32"/>
          <w:szCs w:val="32"/>
          <w:lang w:bidi="ar"/>
        </w:rPr>
        <w:lastRenderedPageBreak/>
        <w:t>第一节 管理与执行机构的构成与性质</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本团体设理事会。理事会为会员大会闭会期间的执行机构，依照本团体章程的规定和会员大会的决议行使职权。理事会任期</w:t>
      </w:r>
      <w:r>
        <w:rPr>
          <w:rFonts w:ascii="仿宋" w:eastAsia="仿宋" w:hAnsi="仿宋" w:cs="仿宋" w:hint="eastAsia"/>
          <w:color w:val="000000"/>
          <w:sz w:val="32"/>
          <w:szCs w:val="32"/>
          <w:u w:val="single"/>
          <w:shd w:val="clear" w:color="auto" w:fill="FFFFFF"/>
          <w:lang w:bidi="ar"/>
        </w:rPr>
        <w:t>5</w:t>
      </w:r>
      <w:r>
        <w:rPr>
          <w:rFonts w:ascii="仿宋" w:eastAsia="仿宋" w:hAnsi="仿宋" w:cs="仿宋" w:hint="eastAsia"/>
          <w:spacing w:val="10"/>
          <w:kern w:val="2"/>
          <w:sz w:val="32"/>
          <w:szCs w:val="32"/>
          <w:lang w:bidi="ar"/>
        </w:rPr>
        <w:t>年。</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理事会由会长、副会长、秘书长（选任制）、理事组成，由会员大会选举产生。设会长一名，副会长若干名。</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本团体设秘书处。秘书处为本团体常设办事机构，负责具体落实会员大会、理事会的各项决议，承担社会团体的日常工作。</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b/>
          <w:bCs/>
          <w:spacing w:val="10"/>
          <w:kern w:val="2"/>
          <w:sz w:val="32"/>
          <w:szCs w:val="32"/>
        </w:rPr>
      </w:pPr>
      <w:r>
        <w:rPr>
          <w:rFonts w:ascii="仿宋" w:eastAsia="仿宋" w:hAnsi="仿宋" w:cs="仿宋" w:hint="eastAsia"/>
          <w:spacing w:val="10"/>
          <w:kern w:val="2"/>
          <w:sz w:val="32"/>
          <w:szCs w:val="32"/>
          <w:lang w:bidi="ar"/>
        </w:rPr>
        <w:t>秘书处设秘书长一名，可设副秘书长若干名。秘书长负责管理秘书处日常工作。</w:t>
      </w:r>
    </w:p>
    <w:p w:rsidR="007A2722" w:rsidRDefault="007A2722" w:rsidP="007A2722">
      <w:pPr>
        <w:pStyle w:val="a6"/>
        <w:widowControl w:val="0"/>
        <w:autoSpaceDE w:val="0"/>
        <w:spacing w:beforeAutospacing="0" w:afterAutospacing="0"/>
        <w:jc w:val="both"/>
        <w:textAlignment w:val="baseline"/>
        <w:rPr>
          <w:rFonts w:cs="宋体"/>
          <w:b/>
          <w:bCs/>
          <w:spacing w:val="10"/>
          <w:kern w:val="2"/>
        </w:rPr>
      </w:pPr>
      <w:r>
        <w:rPr>
          <w:rFonts w:cs="宋体" w:hint="eastAsia"/>
          <w:b/>
          <w:bCs/>
          <w:spacing w:val="10"/>
          <w:kern w:val="2"/>
          <w:lang w:bidi="ar"/>
        </w:rPr>
        <w:t xml:space="preserve"> </w:t>
      </w:r>
    </w:p>
    <w:p w:rsidR="007A2722" w:rsidRDefault="007A2722" w:rsidP="007A2722">
      <w:pPr>
        <w:autoSpaceDE w:val="0"/>
        <w:adjustRightInd w:val="0"/>
        <w:jc w:val="center"/>
        <w:rPr>
          <w:rFonts w:ascii="楷体" w:eastAsia="楷体" w:hAnsi="楷体" w:cs="楷体"/>
          <w:b/>
          <w:bCs/>
          <w:spacing w:val="10"/>
          <w:sz w:val="32"/>
          <w:szCs w:val="32"/>
        </w:rPr>
      </w:pPr>
      <w:r>
        <w:rPr>
          <w:rFonts w:ascii="楷体" w:eastAsia="楷体" w:hAnsi="楷体" w:cs="楷体" w:hint="eastAsia"/>
          <w:b/>
          <w:bCs/>
          <w:spacing w:val="10"/>
          <w:sz w:val="32"/>
          <w:szCs w:val="32"/>
          <w:lang w:bidi="ar"/>
        </w:rPr>
        <w:t>第二节 管理与执行机构的产生与任免</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本团体的负责人是理事长1名、会长（或称副理事长）1名、秘书长1名。</w:t>
      </w:r>
    </w:p>
    <w:p w:rsidR="007A2722" w:rsidRDefault="007A2722" w:rsidP="007A2722">
      <w:pPr>
        <w:widowControl/>
        <w:shd w:val="clear" w:color="auto" w:fill="FFFFFF"/>
        <w:autoSpaceDE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会长、副会长、秘书长（选任制）每届任期与会员大会任期相同，会长、秘书长（选任制）连任不得超过两届。因特殊情况需延长任期的，须采取差额选举方式，经出席会员大会表决通过，经业务主管单位同意后，报登记管理机关备案后方可任职。</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会长、副会长、秘书长（选任制）应具备下列条件：</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lastRenderedPageBreak/>
        <w:t>（一）坚持党的路线、方针、政策；</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（二）业内公认具有丰富的专业知识，良好的组织领导能力及协调能力，社会信用良好；</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（三）在本团体业务领域内有较大的影响和较高的声誉；</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（四）最高任职年龄一般不超过70周岁，身体健康，能坚持正常工作；</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（五）未受过剥夺政治权利刑事处罚的；</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（六）具有完全民事行为能力；</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（七）能够勤勉履行职责、维护本团体和会员的合法权益；</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（八）无法律法规规章和政策规定不得担任的其他情形。</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bCs/>
          <w:spacing w:val="10"/>
          <w:kern w:val="2"/>
          <w:sz w:val="32"/>
          <w:szCs w:val="32"/>
        </w:rPr>
      </w:pPr>
      <w:r>
        <w:rPr>
          <w:rFonts w:ascii="仿宋" w:eastAsia="仿宋" w:hAnsi="仿宋" w:cs="仿宋" w:hint="eastAsia"/>
          <w:bCs/>
          <w:spacing w:val="10"/>
          <w:kern w:val="2"/>
          <w:sz w:val="32"/>
          <w:szCs w:val="32"/>
          <w:lang w:bidi="ar"/>
        </w:rPr>
        <w:t>本团体选举会长、副会长、理事由会员大会选举产生，选举流程及规则如下：</w:t>
      </w:r>
    </w:p>
    <w:p w:rsidR="007A2722" w:rsidRDefault="007A2722" w:rsidP="007A2722">
      <w:pPr>
        <w:pStyle w:val="a6"/>
        <w:widowControl w:val="0"/>
        <w:numPr>
          <w:ilvl w:val="0"/>
          <w:numId w:val="5"/>
        </w:numPr>
        <w:autoSpaceDE w:val="0"/>
        <w:spacing w:beforeAutospacing="0" w:afterAutospacing="0"/>
        <w:ind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理事候选人资料一般在会员大会召开的三个工作日前向全体会员公开，同时在本团体网站上公布。一般采取等额或差额选举的方法。行业协会和异地商会必须实行差额选举。</w:t>
      </w:r>
    </w:p>
    <w:p w:rsidR="007A2722" w:rsidRDefault="007A2722" w:rsidP="007A2722">
      <w:pPr>
        <w:pStyle w:val="a6"/>
        <w:widowControl w:val="0"/>
        <w:numPr>
          <w:ilvl w:val="0"/>
          <w:numId w:val="5"/>
        </w:numPr>
        <w:autoSpaceDE w:val="0"/>
        <w:spacing w:beforeAutospacing="0" w:afterAutospacing="0"/>
        <w:ind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选举会长、副会长、常务理事、理事一般采取无记名方式投票。代表对于确定的候选人，可以投赞成票，可以投反对票，可以弃权，也可以另选他人。</w:t>
      </w:r>
    </w:p>
    <w:p w:rsidR="007A2722" w:rsidRDefault="007A2722" w:rsidP="007A2722">
      <w:pPr>
        <w:pStyle w:val="a6"/>
        <w:widowControl w:val="0"/>
        <w:numPr>
          <w:ilvl w:val="0"/>
          <w:numId w:val="5"/>
        </w:numPr>
        <w:autoSpaceDE w:val="0"/>
        <w:spacing w:beforeAutospacing="0" w:afterAutospacing="0"/>
        <w:ind w:firstLine="640"/>
        <w:jc w:val="both"/>
        <w:textAlignment w:val="baseline"/>
        <w:rPr>
          <w:rFonts w:ascii="仿宋" w:eastAsia="仿宋" w:hAnsi="仿宋" w:cs="仿宋"/>
          <w:b/>
          <w:spacing w:val="10"/>
          <w:kern w:val="2"/>
          <w:sz w:val="32"/>
          <w:szCs w:val="32"/>
        </w:rPr>
      </w:pPr>
      <w:r>
        <w:rPr>
          <w:rFonts w:ascii="仿宋" w:eastAsia="仿宋" w:hAnsi="仿宋" w:cs="仿宋" w:hint="eastAsia"/>
          <w:spacing w:val="10"/>
          <w:sz w:val="32"/>
          <w:szCs w:val="32"/>
          <w:lang w:bidi="ar"/>
        </w:rPr>
        <w:lastRenderedPageBreak/>
        <w:t>在投票前，会议主持人应介绍会长、副会长、理事候选人基本情况，或由候选人分别向会议做规定时间的演讲。</w:t>
      </w:r>
    </w:p>
    <w:p w:rsidR="007A2722" w:rsidRDefault="007A2722" w:rsidP="007A2722">
      <w:pPr>
        <w:pStyle w:val="a6"/>
        <w:widowControl w:val="0"/>
        <w:numPr>
          <w:ilvl w:val="0"/>
          <w:numId w:val="5"/>
        </w:numPr>
        <w:autoSpaceDE w:val="0"/>
        <w:spacing w:beforeAutospacing="0" w:afterAutospacing="0"/>
        <w:ind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sz w:val="32"/>
          <w:szCs w:val="32"/>
          <w:lang w:bidi="ar"/>
        </w:rPr>
        <w:t>投票结束后，由会议推选的监票人、计票人将投票人数和票数进行统计、核对，并由监票人对统计结果签字确认。选举结果由选举委员会确定是否有效，并予以公布。</w:t>
      </w:r>
    </w:p>
    <w:p w:rsidR="007A2722" w:rsidRDefault="007A2722" w:rsidP="007A2722">
      <w:pPr>
        <w:pStyle w:val="a6"/>
        <w:widowControl w:val="0"/>
        <w:numPr>
          <w:ilvl w:val="0"/>
          <w:numId w:val="5"/>
        </w:numPr>
        <w:autoSpaceDE w:val="0"/>
        <w:spacing w:beforeAutospacing="0" w:afterAutospacing="0"/>
        <w:ind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会员大会选举会长、副会长、理事候选人获得参加投票代表的二分之一以上赞成票始得当选，行业协会和异地商会候选人获得全体会员的二分之一以上赞成票始得有效。</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常务理事经全体理事无记名投票，从理事中选举产生。</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会长与副会长的任免：</w:t>
      </w:r>
    </w:p>
    <w:p w:rsidR="007A2722" w:rsidRDefault="007A2722" w:rsidP="007A2722">
      <w:pPr>
        <w:widowControl/>
        <w:shd w:val="clear" w:color="auto" w:fill="FFFFFF"/>
        <w:autoSpaceDE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（一）本团体副理事长（会长）为本团体法定代表人。本团体法定代表人不兼任其他团体的法定代表人。</w:t>
      </w:r>
    </w:p>
    <w:p w:rsidR="007A2722" w:rsidRDefault="007A2722" w:rsidP="007A2722">
      <w:pPr>
        <w:widowControl/>
        <w:shd w:val="clear" w:color="auto" w:fill="FFFFFF"/>
        <w:autoSpaceDE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（二）会长、副会长的罢免须由会员大会表决，采取无记名投票的方法表决。</w:t>
      </w:r>
    </w:p>
    <w:p w:rsidR="007A2722" w:rsidRDefault="007A2722" w:rsidP="007A2722">
      <w:pPr>
        <w:widowControl/>
        <w:shd w:val="clear" w:color="auto" w:fill="FFFFFF"/>
        <w:autoSpaceDE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（三）需要本团体会长即法定代表人做出决定而法定代表人因特殊原因不能履行职责的，由理事会按少数服从多数的原则做出决定并形成决议。</w:t>
      </w:r>
    </w:p>
    <w:p w:rsidR="007A2722" w:rsidRDefault="007A2722" w:rsidP="007A2722">
      <w:pPr>
        <w:widowControl/>
        <w:shd w:val="clear" w:color="auto" w:fill="FFFFFF"/>
        <w:autoSpaceDE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lastRenderedPageBreak/>
        <w:t>法定代表人任职期间，本团体发生违反《社会组织登记管理条例》和本团体章程的行为，法定代表人应承担相关责任。因法定代表人失职，导致本团体发生违法行为或财产损失的，法定代表人应承担个人责任。</w:t>
      </w:r>
    </w:p>
    <w:p w:rsidR="007A2722" w:rsidRDefault="007A2722" w:rsidP="007A2722">
      <w:pPr>
        <w:widowControl/>
        <w:shd w:val="clear" w:color="auto" w:fill="FFFFFF"/>
        <w:autoSpaceDE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本团体的负责人被罢免或卸任后，不再履行本团体法定代表人的职权。由本团体在其被罢免或卸任后的20日内，报业务主管单位审核同意后，向登记管理机关办理变更登记。</w:t>
      </w:r>
    </w:p>
    <w:p w:rsidR="007A2722" w:rsidRDefault="007A2722" w:rsidP="007A2722">
      <w:pPr>
        <w:widowControl/>
        <w:shd w:val="clear" w:color="auto" w:fill="FFFFFF"/>
        <w:autoSpaceDE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原任法定代表人不配合办理法定代表人变更登记的，本团体可根据会员大会同意变更的决议，向登记管理机关申请变更登记。</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秘书长的产生和任免：</w:t>
      </w:r>
    </w:p>
    <w:p w:rsidR="007A2722" w:rsidRDefault="007A2722" w:rsidP="007A2722">
      <w:pPr>
        <w:pStyle w:val="a6"/>
        <w:widowControl w:val="0"/>
        <w:autoSpaceDE w:val="0"/>
        <w:spacing w:beforeAutospacing="0" w:afterAutospacing="0"/>
        <w:ind w:firstLineChars="200" w:firstLine="640"/>
        <w:jc w:val="both"/>
        <w:textAlignment w:val="baseline"/>
        <w:rPr>
          <w:rFonts w:ascii="仿宋" w:eastAsia="仿宋" w:hAnsi="仿宋" w:cs="仿宋"/>
          <w:spacing w:val="10"/>
          <w:kern w:val="2"/>
          <w:sz w:val="32"/>
          <w:szCs w:val="32"/>
        </w:rPr>
      </w:pPr>
      <w:r>
        <w:rPr>
          <w:rFonts w:ascii="仿宋" w:eastAsia="仿宋" w:hAnsi="仿宋" w:cs="仿宋" w:hint="eastAsia"/>
          <w:color w:val="000000"/>
          <w:kern w:val="2"/>
          <w:sz w:val="32"/>
          <w:szCs w:val="32"/>
          <w:shd w:val="clear" w:color="auto" w:fill="FFFFFF"/>
          <w:lang w:bidi="ar"/>
        </w:rPr>
        <w:t>（一）本团体的秘书长采用选任制（或聘任制），会长不得兼任秘书长。</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（二）秘书长作为办事机构负责人，对理事会负责。选任制秘书长为理事会成员，出席理事会，享有表决权，由会员大会或理事会选举产生，由会员大会罢免。任期一般与理事成员任期相同。</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（三）聘任制秘书长聘期可由理事会决定，可以连聘连任，可列席理事会。</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（四）聘任制秘书长在任期内发生违法违纪或有损行业利益的行为，经理事会研究后，在符合劳动法的前提</w:t>
      </w:r>
      <w:r>
        <w:rPr>
          <w:rFonts w:ascii="仿宋" w:eastAsia="仿宋" w:hAnsi="仿宋" w:cs="仿宋" w:hint="eastAsia"/>
          <w:spacing w:val="10"/>
          <w:kern w:val="2"/>
          <w:sz w:val="32"/>
          <w:szCs w:val="32"/>
          <w:lang w:bidi="ar"/>
        </w:rPr>
        <w:lastRenderedPageBreak/>
        <w:t>下，可提前解聘，并由理事会另行聘任。选任制秘书长的罢免须经理事会通过后报会员大会表决通过。</w:t>
      </w:r>
    </w:p>
    <w:p w:rsidR="007A2722" w:rsidRDefault="007A2722" w:rsidP="007A2722">
      <w:pPr>
        <w:pStyle w:val="a6"/>
        <w:widowControl w:val="0"/>
        <w:autoSpaceDE w:val="0"/>
        <w:spacing w:beforeAutospacing="0" w:afterAutospacing="0"/>
        <w:ind w:firstLineChars="200" w:firstLine="520"/>
        <w:jc w:val="both"/>
        <w:textAlignment w:val="baseline"/>
        <w:rPr>
          <w:rFonts w:cs="宋体"/>
          <w:spacing w:val="10"/>
          <w:kern w:val="2"/>
        </w:rPr>
      </w:pPr>
      <w:r>
        <w:rPr>
          <w:rFonts w:cs="宋体" w:hint="eastAsia"/>
          <w:spacing w:val="10"/>
          <w:kern w:val="2"/>
          <w:lang w:bidi="ar"/>
        </w:rPr>
        <w:t xml:space="preserve"> </w:t>
      </w:r>
    </w:p>
    <w:p w:rsidR="007A2722" w:rsidRDefault="007A2722" w:rsidP="007A2722">
      <w:pPr>
        <w:autoSpaceDE w:val="0"/>
        <w:adjustRightInd w:val="0"/>
        <w:jc w:val="center"/>
        <w:rPr>
          <w:rFonts w:ascii="Times New Roman" w:eastAsia="仿宋_GB2312" w:hAnsi="Times New Roman" w:cs="Times New Roman"/>
          <w:spacing w:val="10"/>
          <w:sz w:val="32"/>
          <w:szCs w:val="32"/>
        </w:rPr>
      </w:pPr>
      <w:r>
        <w:rPr>
          <w:rFonts w:ascii="楷体" w:eastAsia="楷体" w:hAnsi="楷体" w:cs="楷体" w:hint="eastAsia"/>
          <w:b/>
          <w:bCs/>
          <w:spacing w:val="10"/>
          <w:sz w:val="32"/>
          <w:szCs w:val="32"/>
          <w:lang w:bidi="ar"/>
        </w:rPr>
        <w:t>第三节 管理与执行机构的职能与职权</w:t>
      </w:r>
    </w:p>
    <w:p w:rsidR="007A2722" w:rsidRDefault="007A2722" w:rsidP="007A2722">
      <w:pPr>
        <w:pStyle w:val="a6"/>
        <w:widowControl w:val="0"/>
        <w:numPr>
          <w:ilvl w:val="2"/>
          <w:numId w:val="1"/>
        </w:numPr>
        <w:autoSpaceDE w:val="0"/>
        <w:adjustRightInd w:val="0"/>
        <w:spacing w:beforeAutospacing="0" w:afterAutospacing="0"/>
        <w:ind w:left="-10" w:firstLine="640"/>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理事会行使下列职权：</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（一）筹备和召集会员大会，负责换届选举工作；</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（二）执行会员大会的决议，并向会员大会报告工作；</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（三）选举会长、副会长、秘书长；</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（四）决定本团体具体的业务工作；</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（五）向会员大会报告工作和财务状况；</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（六）拟定本团体的年度财务预算方案，决算、变更、解散和清算等事项的方案；</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（七）制订本团体章程修改草案的方案，提交会员大会审议；</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（八）审议年度工作报告和工作计划；</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（九）审议年度财务收支预算、决算；</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（十）决定本团体各内部机构、分支机构、代表机构的设立、变更和终止，并领导各机构开展工作；</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（十一）决定新申请人的入会和对会员的处分，提议对会员的除名；</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（十二）聘任或解聘聘任制秘书长，决定本团体分支机构主要负责人；根据秘书长提名，聘任或者解聘副</w:t>
      </w:r>
      <w:r>
        <w:rPr>
          <w:rFonts w:ascii="仿宋" w:eastAsia="仿宋" w:hAnsi="仿宋" w:cs="仿宋" w:hint="eastAsia"/>
          <w:spacing w:val="10"/>
          <w:sz w:val="32"/>
          <w:szCs w:val="32"/>
          <w:shd w:val="clear" w:color="auto" w:fill="FFFFFF"/>
          <w:lang w:bidi="ar"/>
        </w:rPr>
        <w:lastRenderedPageBreak/>
        <w:t>秘书长和本团体办事机构、代表机构主要负责人，决定其报酬事项；选举和罢免常务理事；</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（十三）制订本团体内部管理制度；</w:t>
      </w:r>
    </w:p>
    <w:p w:rsidR="007A2722" w:rsidRDefault="007A2722" w:rsidP="007A2722">
      <w:pPr>
        <w:widowControl/>
        <w:shd w:val="clear" w:color="auto" w:fill="FFFFFF"/>
        <w:autoSpaceDE w:val="0"/>
        <w:adjustRightInd w:val="0"/>
        <w:ind w:firstLineChars="200" w:firstLine="680"/>
        <w:jc w:val="left"/>
        <w:rPr>
          <w:rFonts w:ascii="仿宋" w:eastAsia="仿宋" w:hAnsi="仿宋" w:cs="仿宋"/>
          <w:spacing w:val="10"/>
          <w:sz w:val="32"/>
          <w:szCs w:val="32"/>
          <w:shd w:val="clear" w:color="auto" w:fill="FFFFFF"/>
        </w:rPr>
      </w:pPr>
      <w:r>
        <w:rPr>
          <w:rFonts w:ascii="仿宋" w:eastAsia="仿宋" w:hAnsi="仿宋" w:cs="仿宋" w:hint="eastAsia"/>
          <w:spacing w:val="10"/>
          <w:sz w:val="32"/>
          <w:szCs w:val="32"/>
          <w:shd w:val="clear" w:color="auto" w:fill="FFFFFF"/>
          <w:lang w:bidi="ar"/>
        </w:rPr>
        <w:t>（十四）表决其他重大事项。</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color w:val="000000"/>
          <w:kern w:val="2"/>
          <w:sz w:val="32"/>
          <w:szCs w:val="32"/>
        </w:rPr>
      </w:pPr>
      <w:r>
        <w:rPr>
          <w:rFonts w:ascii="仿宋" w:eastAsia="仿宋" w:hAnsi="仿宋" w:cs="仿宋" w:hint="eastAsia"/>
          <w:color w:val="000000"/>
          <w:sz w:val="32"/>
          <w:szCs w:val="32"/>
          <w:shd w:val="clear" w:color="auto" w:fill="FFFFFF"/>
          <w:lang w:bidi="ar"/>
        </w:rPr>
        <w:t>本团体会长行使下列职权：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（一）召集、主持理事会；</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（二）检查各项会议决议的落实情况；</w:t>
      </w:r>
    </w:p>
    <w:p w:rsidR="007A2722" w:rsidRDefault="007A2722" w:rsidP="007A2722">
      <w:pPr>
        <w:autoSpaceDE w:val="0"/>
        <w:ind w:firstLineChars="200" w:firstLine="680"/>
        <w:rPr>
          <w:rFonts w:ascii="仿宋" w:eastAsia="仿宋" w:hAnsi="仿宋" w:cs="仿宋"/>
          <w:spacing w:val="10"/>
          <w:sz w:val="32"/>
          <w:szCs w:val="32"/>
        </w:rPr>
      </w:pPr>
      <w:r>
        <w:rPr>
          <w:rFonts w:ascii="仿宋" w:eastAsia="仿宋" w:hAnsi="仿宋" w:cs="仿宋" w:hint="eastAsia"/>
          <w:color w:val="000000"/>
          <w:spacing w:val="10"/>
          <w:sz w:val="32"/>
          <w:szCs w:val="32"/>
          <w:lang w:bidi="ar"/>
        </w:rPr>
        <w:t>（</w:t>
      </w:r>
      <w:r>
        <w:rPr>
          <w:rFonts w:ascii="仿宋" w:eastAsia="仿宋" w:hAnsi="仿宋" w:cs="仿宋" w:hint="eastAsia"/>
          <w:spacing w:val="10"/>
          <w:sz w:val="32"/>
          <w:szCs w:val="32"/>
          <w:lang w:bidi="ar"/>
        </w:rPr>
        <w:t>三）组织研究本团体及本行业领域的发展规划和重大问题；</w:t>
      </w:r>
    </w:p>
    <w:p w:rsidR="007A2722" w:rsidRDefault="007A2722" w:rsidP="007A2722">
      <w:pPr>
        <w:autoSpaceDE w:val="0"/>
        <w:ind w:firstLineChars="200" w:firstLine="680"/>
        <w:rPr>
          <w:rFonts w:ascii="仿宋" w:eastAsia="仿宋" w:hAnsi="仿宋" w:cs="仿宋"/>
          <w:color w:val="FF0000"/>
          <w:spacing w:val="10"/>
          <w:sz w:val="32"/>
          <w:szCs w:val="32"/>
        </w:rPr>
      </w:pPr>
      <w:r>
        <w:rPr>
          <w:rFonts w:ascii="仿宋" w:eastAsia="仿宋" w:hAnsi="仿宋" w:cs="仿宋" w:hint="eastAsia"/>
          <w:spacing w:val="10"/>
          <w:sz w:val="32"/>
          <w:szCs w:val="32"/>
          <w:lang w:bidi="ar"/>
        </w:rPr>
        <w:t>（四）向理事会提交本团体的工作报告，向会员大会报告工作；</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（五）领导理事会工作；</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（六）代表本团体签署重要文件；</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（七）章程规定的其他职权。</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副会长协助会长工作并在会长出缺时，由理事会指定的一位副会长代行其职务。</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color w:val="000000"/>
          <w:kern w:val="2"/>
          <w:sz w:val="32"/>
          <w:szCs w:val="32"/>
        </w:rPr>
      </w:pPr>
      <w:r>
        <w:rPr>
          <w:rFonts w:ascii="仿宋" w:eastAsia="仿宋" w:hAnsi="仿宋" w:cs="仿宋" w:hint="eastAsia"/>
          <w:color w:val="000000"/>
          <w:sz w:val="32"/>
          <w:szCs w:val="32"/>
          <w:shd w:val="clear" w:color="auto" w:fill="FFFFFF"/>
          <w:lang w:bidi="ar"/>
        </w:rPr>
        <w:t>本团体秘书长在理事会领导下开展工作，行使下列职权：</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（一）主持内设机构开展日常工作；</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（二）列席理事会和</w:t>
      </w:r>
      <w:r>
        <w:rPr>
          <w:rFonts w:ascii="仿宋" w:eastAsia="仿宋" w:hAnsi="仿宋" w:cs="仿宋" w:hint="eastAsia"/>
          <w:spacing w:val="10"/>
          <w:sz w:val="32"/>
          <w:szCs w:val="32"/>
          <w:shd w:val="clear" w:color="auto" w:fill="FFFFFF"/>
          <w:lang w:bidi="ar"/>
        </w:rPr>
        <w:t>会员大会</w:t>
      </w:r>
      <w:r>
        <w:rPr>
          <w:rFonts w:ascii="仿宋" w:eastAsia="仿宋" w:hAnsi="仿宋" w:cs="仿宋" w:hint="eastAsia"/>
          <w:color w:val="000000"/>
          <w:kern w:val="0"/>
          <w:sz w:val="32"/>
          <w:szCs w:val="32"/>
          <w:shd w:val="clear" w:color="auto" w:fill="FFFFFF"/>
          <w:lang w:bidi="ar"/>
        </w:rPr>
        <w:t>；</w:t>
      </w:r>
    </w:p>
    <w:p w:rsidR="007A2722" w:rsidRDefault="007A2722" w:rsidP="007A2722">
      <w:pPr>
        <w:widowControl/>
        <w:shd w:val="clear" w:color="auto" w:fill="FFFFFF"/>
        <w:autoSpaceDE w:val="0"/>
        <w:ind w:firstLineChars="200" w:firstLine="64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lang w:bidi="ar"/>
        </w:rPr>
        <w:t>（三）提名副秘书长及内设机构和实体机构主要负责</w:t>
      </w:r>
    </w:p>
    <w:p w:rsidR="007A2722" w:rsidRDefault="007A2722" w:rsidP="007A2722">
      <w:pPr>
        <w:widowControl/>
        <w:shd w:val="clear" w:color="auto" w:fill="FFFFFF"/>
        <w:autoSpaceDE w:val="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人，交理事会决定；</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lastRenderedPageBreak/>
        <w:t>（四）提议专职工作人员的聘免，交理事会决定；</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（五）拟定年度工作报告和计划，报理事会审议；</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（六）拟订内部管理规章制度，报理事会批准；</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（七）拟订年度财务预算、决算报告，报理事会审议；</w:t>
      </w:r>
    </w:p>
    <w:p w:rsidR="007A2722" w:rsidRDefault="007A2722" w:rsidP="007A2722">
      <w:pPr>
        <w:widowControl/>
        <w:shd w:val="clear" w:color="auto" w:fill="FFFFFF"/>
        <w:autoSpaceDE w:val="0"/>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kern w:val="0"/>
          <w:sz w:val="32"/>
          <w:szCs w:val="32"/>
          <w:shd w:val="clear" w:color="auto" w:fill="FFFFFF"/>
          <w:lang w:bidi="ar"/>
        </w:rPr>
        <w:t>（八）协调各分支机构、代表机构、实体机构开展工作。</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lang w:bidi="ar"/>
        </w:rPr>
        <w:t>会长、副会长、常务理事、理事应严格遵守法规、政策和本团体章程，谨慎、认真、勤勉地行使本团体赋予的权利，维护本团体利益。</w:t>
      </w:r>
    </w:p>
    <w:p w:rsidR="007A2722" w:rsidRDefault="007A2722" w:rsidP="007A2722">
      <w:pPr>
        <w:pStyle w:val="a6"/>
        <w:widowControl w:val="0"/>
        <w:autoSpaceDE w:val="0"/>
        <w:spacing w:beforeAutospacing="0" w:afterAutospacing="0"/>
        <w:jc w:val="both"/>
        <w:textAlignment w:val="baseline"/>
        <w:rPr>
          <w:rFonts w:cs="宋体"/>
          <w:color w:val="000000"/>
          <w:shd w:val="clear" w:color="auto" w:fill="FFFFFF"/>
        </w:rPr>
      </w:pPr>
      <w:r>
        <w:rPr>
          <w:rFonts w:cs="宋体" w:hint="eastAsia"/>
          <w:color w:val="000000"/>
          <w:shd w:val="clear" w:color="auto" w:fill="FFFFFF"/>
          <w:lang w:bidi="ar"/>
        </w:rPr>
        <w:t xml:space="preserve"> </w:t>
      </w:r>
    </w:p>
    <w:p w:rsidR="007A2722" w:rsidRDefault="007A2722" w:rsidP="007A2722">
      <w:pPr>
        <w:autoSpaceDE w:val="0"/>
        <w:adjustRightInd w:val="0"/>
        <w:jc w:val="center"/>
        <w:rPr>
          <w:rFonts w:ascii="Times New Roman" w:eastAsia="仿宋_GB2312" w:hAnsi="Times New Roman" w:cs="Times New Roman"/>
          <w:spacing w:val="10"/>
          <w:sz w:val="32"/>
          <w:szCs w:val="32"/>
        </w:rPr>
      </w:pPr>
      <w:r>
        <w:rPr>
          <w:rFonts w:ascii="楷体" w:eastAsia="楷体" w:hAnsi="楷体" w:cs="楷体" w:hint="eastAsia"/>
          <w:b/>
          <w:bCs/>
          <w:spacing w:val="10"/>
          <w:sz w:val="32"/>
          <w:szCs w:val="32"/>
          <w:lang w:bidi="ar"/>
        </w:rPr>
        <w:t>第四节 管理与执行机构的管理细则</w:t>
      </w:r>
    </w:p>
    <w:p w:rsidR="007A2722" w:rsidRDefault="007A2722" w:rsidP="007A2722">
      <w:pPr>
        <w:pStyle w:val="a6"/>
        <w:widowControl w:val="0"/>
        <w:numPr>
          <w:ilvl w:val="2"/>
          <w:numId w:val="1"/>
        </w:numPr>
        <w:autoSpaceDE w:val="0"/>
        <w:adjustRightInd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理事会会议的召开：</w:t>
      </w:r>
    </w:p>
    <w:p w:rsidR="007A2722" w:rsidRDefault="007A2722" w:rsidP="007A2722">
      <w:pPr>
        <w:pStyle w:val="a6"/>
        <w:widowControl w:val="0"/>
        <w:autoSpaceDE w:val="0"/>
        <w:adjustRightInd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（一）理事会会议每半年至少召开一次。</w:t>
      </w:r>
    </w:p>
    <w:p w:rsidR="007A2722" w:rsidRDefault="007A2722" w:rsidP="007A2722">
      <w:pPr>
        <w:pStyle w:val="a6"/>
        <w:widowControl w:val="0"/>
        <w:autoSpaceDE w:val="0"/>
        <w:adjustRightInd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（二）五分之一以上会员、三分之一以上理事或半数以上监事提议召开临时会议的，会长应在5个工作日内召集和主持理事会会议；会长认为必要时，亦可召集和主持临时会议。</w:t>
      </w:r>
    </w:p>
    <w:p w:rsidR="007A2722" w:rsidRDefault="007A2722" w:rsidP="007A2722">
      <w:pPr>
        <w:pStyle w:val="a6"/>
        <w:widowControl w:val="0"/>
        <w:autoSpaceDE w:val="0"/>
        <w:adjustRightInd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会长不能或不召集和主持的，由副会长召集和主持；副会长不能或不召集和主持的，由提议召集人推举一名负责人召集和主持。</w:t>
      </w:r>
    </w:p>
    <w:p w:rsidR="007A2722" w:rsidRDefault="007A2722" w:rsidP="007A2722">
      <w:pPr>
        <w:pStyle w:val="a6"/>
        <w:widowControl w:val="0"/>
        <w:autoSpaceDE w:val="0"/>
        <w:adjustRightInd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五分之一以上会员或三分之一以上理事联名提议召开理事会临时会议时，应提交由全体联名会员或理事签</w:t>
      </w:r>
      <w:r>
        <w:rPr>
          <w:rFonts w:ascii="仿宋" w:eastAsia="仿宋" w:hAnsi="仿宋" w:cs="仿宋" w:hint="eastAsia"/>
          <w:spacing w:val="10"/>
          <w:kern w:val="2"/>
          <w:sz w:val="32"/>
          <w:szCs w:val="32"/>
          <w:lang w:bidi="ar"/>
        </w:rPr>
        <w:lastRenderedPageBreak/>
        <w:t>名的提议函。监事提议召开理事会临时会议时，应提交由过半数监事签名的提议函。提议召开理事会临时会议的提议者均应提出事由及议题。</w:t>
      </w:r>
    </w:p>
    <w:p w:rsidR="007A2722" w:rsidRDefault="007A2722" w:rsidP="007A2722">
      <w:pPr>
        <w:pStyle w:val="a6"/>
        <w:widowControl w:val="0"/>
        <w:autoSpaceDE w:val="0"/>
        <w:adjustRightInd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（三）理事会须有三分之二以上理事出席方能召开。</w:t>
      </w:r>
    </w:p>
    <w:p w:rsidR="007A2722" w:rsidRDefault="007A2722" w:rsidP="007A2722">
      <w:pPr>
        <w:pStyle w:val="a6"/>
        <w:widowControl w:val="0"/>
        <w:autoSpaceDE w:val="0"/>
        <w:adjustRightInd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（四）召开理事会会议，会长或召集人需提前3日通知全体理事并告知会议议题。临时会议在会议召开以前需通知全体理事。</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理事会会议规则：</w:t>
      </w:r>
    </w:p>
    <w:p w:rsidR="007A2722" w:rsidRDefault="007A2722" w:rsidP="007A2722">
      <w:pPr>
        <w:pStyle w:val="a6"/>
        <w:widowControl w:val="0"/>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rPr>
        <w:t>（一）</w:t>
      </w:r>
      <w:r>
        <w:rPr>
          <w:rFonts w:ascii="仿宋" w:eastAsia="仿宋" w:hAnsi="仿宋" w:cs="仿宋" w:hint="eastAsia"/>
          <w:color w:val="000000"/>
          <w:kern w:val="2"/>
          <w:sz w:val="32"/>
          <w:szCs w:val="32"/>
          <w:shd w:val="clear" w:color="auto" w:fill="FFFFFF"/>
          <w:lang w:bidi="ar"/>
        </w:rPr>
        <w:t>理事会会议，应由理事本人出席。因故未能出席的理事，可书面委托他人出席，被委托人应出示授权委托书，在授权范围内行使表决权。每名被委托人只能接受一份委托。</w:t>
      </w:r>
    </w:p>
    <w:p w:rsidR="007A2722" w:rsidRDefault="007A2722" w:rsidP="007A2722">
      <w:pPr>
        <w:pStyle w:val="a6"/>
        <w:widowControl w:val="0"/>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rPr>
        <w:t>（二）</w:t>
      </w:r>
      <w:r>
        <w:rPr>
          <w:rFonts w:ascii="仿宋" w:eastAsia="仿宋" w:hAnsi="仿宋" w:cs="仿宋" w:hint="eastAsia"/>
          <w:spacing w:val="10"/>
          <w:kern w:val="2"/>
          <w:sz w:val="32"/>
          <w:szCs w:val="32"/>
          <w:lang w:bidi="ar"/>
        </w:rPr>
        <w:t>理事会以理事会会议形式行使职权可采取举手表决或投票方式做出决议。但就与理事有重大利害关系的事项表决时，该理事应当回避，不得参与表决。</w:t>
      </w:r>
    </w:p>
    <w:p w:rsidR="007A2722" w:rsidRDefault="007A2722" w:rsidP="007A2722">
      <w:pPr>
        <w:pStyle w:val="a6"/>
        <w:widowControl w:val="0"/>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rPr>
        <w:t>（三）</w:t>
      </w:r>
      <w:r>
        <w:rPr>
          <w:rFonts w:ascii="仿宋" w:eastAsia="仿宋" w:hAnsi="仿宋" w:cs="仿宋" w:hint="eastAsia"/>
          <w:spacing w:val="10"/>
          <w:kern w:val="2"/>
          <w:sz w:val="32"/>
          <w:szCs w:val="32"/>
          <w:lang w:bidi="ar"/>
        </w:rPr>
        <w:t>理事会会议做出的决议须经到会理事三分之二以上表决通过方能生效。</w:t>
      </w:r>
    </w:p>
    <w:p w:rsidR="007A2722" w:rsidRDefault="007A2722" w:rsidP="007A2722">
      <w:pPr>
        <w:pStyle w:val="a6"/>
        <w:widowControl w:val="0"/>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rPr>
        <w:t>（四）</w:t>
      </w:r>
      <w:r>
        <w:rPr>
          <w:rFonts w:ascii="仿宋" w:eastAsia="仿宋" w:hAnsi="仿宋" w:cs="仿宋" w:hint="eastAsia"/>
          <w:spacing w:val="10"/>
          <w:kern w:val="2"/>
          <w:sz w:val="32"/>
          <w:szCs w:val="32"/>
          <w:lang w:bidi="ar"/>
        </w:rPr>
        <w:t>理事会会议应有会议记录。涉及重大事项时，建议出席会议的理事和记录人在本次理事会会议结束前对本次理事会会议记录进行核实，并在会议记录上签名。出席会议的理事有权要求在记录上对其在会议上的发言做出说明性记载。</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（五）理事会会议记录包括以下内容：</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lastRenderedPageBreak/>
        <w:t>1.会议召开的日期、地点和召集人；</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2.出席理事名单；</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3.会议议程；</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4.理事发言要点；</w:t>
      </w:r>
    </w:p>
    <w:p w:rsidR="007A2722" w:rsidRDefault="007A2722" w:rsidP="007A2722">
      <w:pPr>
        <w:autoSpaceDE w:val="0"/>
        <w:adjustRightInd w:val="0"/>
        <w:ind w:firstLineChars="200" w:firstLine="680"/>
        <w:rPr>
          <w:rFonts w:ascii="仿宋" w:eastAsia="仿宋" w:hAnsi="仿宋" w:cs="仿宋"/>
          <w:spacing w:val="10"/>
          <w:sz w:val="32"/>
          <w:szCs w:val="32"/>
        </w:rPr>
      </w:pPr>
      <w:r>
        <w:rPr>
          <w:rFonts w:ascii="仿宋" w:eastAsia="仿宋" w:hAnsi="仿宋" w:cs="仿宋" w:hint="eastAsia"/>
          <w:spacing w:val="10"/>
          <w:sz w:val="32"/>
          <w:szCs w:val="32"/>
          <w:lang w:bidi="ar"/>
        </w:rPr>
        <w:t>5.每一决议事项的表决方式和结果。</w:t>
      </w:r>
    </w:p>
    <w:p w:rsidR="007A2722" w:rsidRDefault="007A2722" w:rsidP="007A2722">
      <w:pPr>
        <w:pStyle w:val="a6"/>
        <w:widowControl w:val="0"/>
        <w:autoSpaceDE w:val="0"/>
        <w:spacing w:beforeAutospacing="0" w:afterAutospacing="0"/>
        <w:ind w:firstLineChars="200" w:firstLine="68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（六）理事会的决定、决议及会议记录等应妥善保管，并向全体会员公开。</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监事成员列席理事会会议。理事会应主动接受监事的监督，不应阻挠、妨碍监事依职权进行的检查、审计等活动。</w:t>
      </w:r>
    </w:p>
    <w:p w:rsidR="007A2722" w:rsidRDefault="007A2722" w:rsidP="007A2722">
      <w:pPr>
        <w:pStyle w:val="a6"/>
        <w:widowControl w:val="0"/>
        <w:autoSpaceDE w:val="0"/>
        <w:spacing w:beforeAutospacing="0" w:afterAutospacing="0"/>
        <w:ind w:firstLineChars="200" w:firstLine="520"/>
        <w:jc w:val="both"/>
        <w:textAlignment w:val="baseline"/>
        <w:rPr>
          <w:rFonts w:cs="宋体"/>
          <w:spacing w:val="10"/>
          <w:kern w:val="2"/>
        </w:rPr>
      </w:pPr>
      <w:r>
        <w:rPr>
          <w:rFonts w:cs="宋体" w:hint="eastAsia"/>
          <w:spacing w:val="10"/>
          <w:kern w:val="2"/>
          <w:lang w:bidi="ar"/>
        </w:rPr>
        <w:t xml:space="preserve"> </w:t>
      </w:r>
    </w:p>
    <w:p w:rsidR="007A2722" w:rsidRDefault="007A2722" w:rsidP="007A2722">
      <w:pPr>
        <w:autoSpaceDE w:val="0"/>
        <w:adjustRightInd w:val="0"/>
        <w:jc w:val="center"/>
        <w:rPr>
          <w:rFonts w:ascii="黑体" w:eastAsia="黑体" w:hAnsi="宋体" w:cs="黑体"/>
          <w:color w:val="000000"/>
          <w:spacing w:val="10"/>
          <w:sz w:val="32"/>
          <w:szCs w:val="32"/>
        </w:rPr>
      </w:pPr>
      <w:r>
        <w:rPr>
          <w:rFonts w:ascii="黑体" w:eastAsia="黑体" w:hAnsi="宋体" w:cs="黑体" w:hint="eastAsia"/>
          <w:color w:val="000000"/>
          <w:spacing w:val="10"/>
          <w:sz w:val="32"/>
          <w:szCs w:val="32"/>
          <w:lang w:bidi="ar"/>
        </w:rPr>
        <w:t>第五章 附则</w:t>
      </w:r>
    </w:p>
    <w:p w:rsidR="007A2722" w:rsidRDefault="007A2722" w:rsidP="007A2722">
      <w:pPr>
        <w:pStyle w:val="a6"/>
        <w:widowControl w:val="0"/>
        <w:numPr>
          <w:ilvl w:val="2"/>
          <w:numId w:val="1"/>
        </w:numPr>
        <w:autoSpaceDE w:val="0"/>
        <w:spacing w:beforeAutospacing="0" w:afterAutospacing="0"/>
        <w:ind w:left="-10" w:firstLine="640"/>
        <w:jc w:val="both"/>
        <w:textAlignment w:val="baseline"/>
        <w:rPr>
          <w:rFonts w:ascii="仿宋" w:eastAsia="仿宋" w:hAnsi="仿宋" w:cs="仿宋"/>
          <w:spacing w:val="10"/>
          <w:kern w:val="2"/>
          <w:sz w:val="32"/>
          <w:szCs w:val="32"/>
        </w:rPr>
      </w:pPr>
      <w:r>
        <w:rPr>
          <w:rFonts w:ascii="仿宋" w:eastAsia="仿宋" w:hAnsi="仿宋" w:cs="仿宋" w:hint="eastAsia"/>
          <w:spacing w:val="10"/>
          <w:kern w:val="2"/>
          <w:sz w:val="32"/>
          <w:szCs w:val="32"/>
          <w:lang w:bidi="ar"/>
        </w:rPr>
        <w:t>本制度经2023年9月22日理事会审议通过后生效，此前有关文件规定与本制度不一致的，以本制度为准。本制度由理事会负责解释。</w:t>
      </w:r>
    </w:p>
    <w:p w:rsidR="00C441A5" w:rsidRPr="007A2722" w:rsidRDefault="00C441A5"/>
    <w:sectPr w:rsidR="00C441A5" w:rsidRPr="007A27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0E6" w:rsidRDefault="008C10E6" w:rsidP="007A2722">
      <w:r>
        <w:separator/>
      </w:r>
    </w:p>
  </w:endnote>
  <w:endnote w:type="continuationSeparator" w:id="0">
    <w:p w:rsidR="008C10E6" w:rsidRDefault="008C10E6" w:rsidP="007A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0E6" w:rsidRDefault="008C10E6" w:rsidP="007A2722">
      <w:r>
        <w:separator/>
      </w:r>
    </w:p>
  </w:footnote>
  <w:footnote w:type="continuationSeparator" w:id="0">
    <w:p w:rsidR="008C10E6" w:rsidRDefault="008C10E6" w:rsidP="007A27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6808D3D"/>
    <w:multiLevelType w:val="multilevel"/>
    <w:tmpl w:val="96808D3D"/>
    <w:lvl w:ilvl="0">
      <w:start w:val="1"/>
      <w:numFmt w:val="chineseCounting"/>
      <w:suff w:val="nothing"/>
      <w:lvlText w:val="第%1章　"/>
      <w:lvlJc w:val="left"/>
      <w:pPr>
        <w:ind w:left="0" w:firstLine="402"/>
      </w:pPr>
      <w:rPr>
        <w:rFonts w:ascii="宋体" w:eastAsia="宋体" w:hAnsi="宋体" w:cs="宋体" w:hint="eastAsia"/>
      </w:rPr>
    </w:lvl>
    <w:lvl w:ilvl="1">
      <w:start w:val="1"/>
      <w:numFmt w:val="chineseCounting"/>
      <w:suff w:val="nothing"/>
      <w:lvlText w:val="第%2节　"/>
      <w:lvlJc w:val="left"/>
      <w:pPr>
        <w:tabs>
          <w:tab w:val="left" w:pos="0"/>
        </w:tabs>
        <w:ind w:left="0" w:firstLine="402"/>
      </w:pPr>
      <w:rPr>
        <w:rFonts w:ascii="楷体" w:eastAsia="楷体" w:hAnsi="楷体" w:cs="楷体" w:hint="eastAsia"/>
        <w:b/>
        <w:bCs/>
        <w:sz w:val="32"/>
        <w:szCs w:val="32"/>
      </w:rPr>
    </w:lvl>
    <w:lvl w:ilvl="2">
      <w:start w:val="1"/>
      <w:numFmt w:val="chineseCounting"/>
      <w:suff w:val="nothing"/>
      <w:lvlText w:val="第%3条　"/>
      <w:lvlJc w:val="left"/>
      <w:pPr>
        <w:tabs>
          <w:tab w:val="left" w:pos="0"/>
        </w:tabs>
        <w:ind w:left="0" w:firstLine="402"/>
      </w:pPr>
      <w:rPr>
        <w:rFonts w:ascii="宋体" w:eastAsia="宋体" w:hAnsi="宋体" w:cs="宋体" w:hint="eastAsia"/>
        <w:b/>
        <w:bCs/>
      </w:rPr>
    </w:lvl>
    <w:lvl w:ilvl="3">
      <w:start w:val="1"/>
      <w:numFmt w:val="chineseCounting"/>
      <w:suff w:val="nothing"/>
      <w:lvlText w:val="（%4）"/>
      <w:lvlJc w:val="left"/>
      <w:pPr>
        <w:ind w:left="0" w:firstLine="402"/>
      </w:pPr>
      <w:rPr>
        <w:rFonts w:ascii="宋体" w:eastAsia="宋体" w:hAnsi="宋体" w:cs="宋体" w:hint="eastAsia"/>
      </w:rPr>
    </w:lvl>
    <w:lvl w:ilvl="4">
      <w:start w:val="1"/>
      <w:numFmt w:val="decimal"/>
      <w:suff w:val="nothing"/>
      <w:lvlText w:val="%5．"/>
      <w:lvlJc w:val="left"/>
      <w:pPr>
        <w:ind w:left="0" w:firstLine="402"/>
      </w:pPr>
      <w:rPr>
        <w:rFonts w:ascii="宋体" w:eastAsia="宋体" w:hAnsi="宋体" w:cs="宋体" w:hint="eastAsia"/>
      </w:rPr>
    </w:lvl>
    <w:lvl w:ilvl="5">
      <w:start w:val="1"/>
      <w:numFmt w:val="decimal"/>
      <w:suff w:val="nothing"/>
      <w:lvlText w:val="（%6）"/>
      <w:lvlJc w:val="left"/>
      <w:pPr>
        <w:ind w:left="0" w:firstLine="402"/>
      </w:pPr>
      <w:rPr>
        <w:rFonts w:ascii="宋体" w:eastAsia="宋体" w:hAnsi="宋体" w:cs="宋体" w:hint="eastAsia"/>
      </w:rPr>
    </w:lvl>
    <w:lvl w:ilvl="6">
      <w:start w:val="1"/>
      <w:numFmt w:val="decimalEnclosedCircleChinese"/>
      <w:suff w:val="nothing"/>
      <w:lvlText w:val="%7 "/>
      <w:lvlJc w:val="left"/>
      <w:pPr>
        <w:ind w:left="0" w:firstLine="402"/>
      </w:pPr>
      <w:rPr>
        <w:rFonts w:ascii="宋体" w:eastAsia="宋体" w:hAnsi="宋体" w:cs="宋体" w:hint="eastAsia"/>
      </w:rPr>
    </w:lvl>
    <w:lvl w:ilvl="7">
      <w:start w:val="1"/>
      <w:numFmt w:val="decimal"/>
      <w:suff w:val="nothing"/>
      <w:lvlText w:val="%8）"/>
      <w:lvlJc w:val="left"/>
      <w:pPr>
        <w:ind w:left="0" w:firstLine="402"/>
      </w:pPr>
      <w:rPr>
        <w:rFonts w:ascii="宋体" w:eastAsia="宋体" w:hAnsi="宋体" w:cs="宋体" w:hint="eastAsia"/>
      </w:rPr>
    </w:lvl>
    <w:lvl w:ilvl="8">
      <w:start w:val="1"/>
      <w:numFmt w:val="lowerLetter"/>
      <w:suff w:val="nothing"/>
      <w:lvlText w:val="%9．"/>
      <w:lvlJc w:val="left"/>
      <w:pPr>
        <w:ind w:left="0" w:firstLine="402"/>
      </w:pPr>
      <w:rPr>
        <w:rFonts w:ascii="宋体" w:eastAsia="宋体" w:hAnsi="宋体" w:cs="宋体" w:hint="eastAsia"/>
      </w:rPr>
    </w:lvl>
  </w:abstractNum>
  <w:abstractNum w:abstractNumId="1" w15:restartNumberingAfterBreak="0">
    <w:nsid w:val="C0A3CECB"/>
    <w:multiLevelType w:val="multilevel"/>
    <w:tmpl w:val="D7C07932"/>
    <w:lvl w:ilvl="0">
      <w:start w:val="1"/>
      <w:numFmt w:val="chineseCounting"/>
      <w:suff w:val="nothing"/>
      <w:lvlText w:val="（%1）"/>
      <w:lvlJc w:val="left"/>
      <w:pPr>
        <w:ind w:left="-10" w:firstLine="0"/>
      </w:pPr>
      <w:rPr>
        <w:rFonts w:ascii="仿宋" w:eastAsia="仿宋" w:hAnsi="仿宋" w:cs="宋体" w:hint="eastAsia"/>
        <w:b w:val="0"/>
        <w:bCs w:val="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E4371010"/>
    <w:multiLevelType w:val="multilevel"/>
    <w:tmpl w:val="E4371010"/>
    <w:lvl w:ilvl="0">
      <w:start w:val="1"/>
      <w:numFmt w:val="chineseCounting"/>
      <w:suff w:val="nothing"/>
      <w:lvlText w:val="第%1章　"/>
      <w:lvlJc w:val="left"/>
      <w:pPr>
        <w:ind w:left="0" w:firstLine="402"/>
      </w:pPr>
      <w:rPr>
        <w:rFonts w:ascii="宋体" w:eastAsia="宋体" w:hAnsi="宋体" w:cs="宋体" w:hint="eastAsia"/>
      </w:rPr>
    </w:lvl>
    <w:lvl w:ilvl="1">
      <w:start w:val="1"/>
      <w:numFmt w:val="chineseCounting"/>
      <w:suff w:val="nothing"/>
      <w:lvlText w:val="第%2节　"/>
      <w:lvlJc w:val="left"/>
      <w:pPr>
        <w:ind w:left="0" w:firstLine="402"/>
      </w:pPr>
      <w:rPr>
        <w:rFonts w:ascii="宋体" w:eastAsia="宋体" w:hAnsi="宋体" w:cs="宋体" w:hint="eastAsia"/>
      </w:rPr>
    </w:lvl>
    <w:lvl w:ilvl="2">
      <w:start w:val="1"/>
      <w:numFmt w:val="chineseCounting"/>
      <w:suff w:val="nothing"/>
      <w:lvlText w:val="第%3条　"/>
      <w:lvlJc w:val="left"/>
      <w:pPr>
        <w:tabs>
          <w:tab w:val="left" w:pos="0"/>
        </w:tabs>
        <w:ind w:left="8" w:firstLine="402"/>
      </w:pPr>
      <w:rPr>
        <w:rFonts w:ascii="仿宋" w:eastAsia="仿宋" w:hAnsi="仿宋" w:cs="仿宋" w:hint="eastAsia"/>
        <w:b/>
        <w:bCs/>
        <w:i w:val="0"/>
        <w:iCs w:val="0"/>
        <w:sz w:val="32"/>
        <w:szCs w:val="32"/>
      </w:rPr>
    </w:lvl>
    <w:lvl w:ilvl="3">
      <w:start w:val="1"/>
      <w:numFmt w:val="chineseCounting"/>
      <w:suff w:val="nothing"/>
      <w:lvlText w:val="（%4）"/>
      <w:lvlJc w:val="left"/>
      <w:pPr>
        <w:ind w:left="0" w:firstLine="402"/>
      </w:pPr>
      <w:rPr>
        <w:rFonts w:ascii="宋体" w:eastAsia="宋体" w:hAnsi="宋体" w:cs="宋体" w:hint="eastAsia"/>
      </w:rPr>
    </w:lvl>
    <w:lvl w:ilvl="4">
      <w:start w:val="1"/>
      <w:numFmt w:val="decimal"/>
      <w:suff w:val="nothing"/>
      <w:lvlText w:val="%5．"/>
      <w:lvlJc w:val="left"/>
      <w:pPr>
        <w:ind w:left="0" w:firstLine="402"/>
      </w:pPr>
      <w:rPr>
        <w:rFonts w:ascii="宋体" w:eastAsia="宋体" w:hAnsi="宋体" w:cs="宋体" w:hint="eastAsia"/>
      </w:rPr>
    </w:lvl>
    <w:lvl w:ilvl="5">
      <w:start w:val="1"/>
      <w:numFmt w:val="decimal"/>
      <w:suff w:val="nothing"/>
      <w:lvlText w:val="（%6）"/>
      <w:lvlJc w:val="left"/>
      <w:pPr>
        <w:ind w:left="0" w:firstLine="402"/>
      </w:pPr>
      <w:rPr>
        <w:rFonts w:ascii="宋体" w:eastAsia="宋体" w:hAnsi="宋体" w:cs="宋体" w:hint="eastAsia"/>
      </w:rPr>
    </w:lvl>
    <w:lvl w:ilvl="6">
      <w:start w:val="1"/>
      <w:numFmt w:val="decimalEnclosedCircleChinese"/>
      <w:suff w:val="nothing"/>
      <w:lvlText w:val="%7 "/>
      <w:lvlJc w:val="left"/>
      <w:pPr>
        <w:ind w:left="0" w:firstLine="402"/>
      </w:pPr>
      <w:rPr>
        <w:rFonts w:ascii="宋体" w:eastAsia="宋体" w:hAnsi="宋体" w:cs="宋体" w:hint="eastAsia"/>
      </w:rPr>
    </w:lvl>
    <w:lvl w:ilvl="7">
      <w:start w:val="1"/>
      <w:numFmt w:val="decimal"/>
      <w:suff w:val="nothing"/>
      <w:lvlText w:val="%8）"/>
      <w:lvlJc w:val="left"/>
      <w:pPr>
        <w:ind w:left="0" w:firstLine="402"/>
      </w:pPr>
      <w:rPr>
        <w:rFonts w:ascii="宋体" w:eastAsia="宋体" w:hAnsi="宋体" w:cs="宋体" w:hint="eastAsia"/>
      </w:rPr>
    </w:lvl>
    <w:lvl w:ilvl="8">
      <w:start w:val="1"/>
      <w:numFmt w:val="lowerLetter"/>
      <w:suff w:val="nothing"/>
      <w:lvlText w:val="%9．"/>
      <w:lvlJc w:val="left"/>
      <w:pPr>
        <w:ind w:left="0" w:firstLine="402"/>
      </w:pPr>
      <w:rPr>
        <w:rFonts w:ascii="宋体" w:eastAsia="宋体" w:hAnsi="宋体" w:cs="宋体" w:hint="eastAsia"/>
      </w:rPr>
    </w:lvl>
  </w:abstractNum>
  <w:abstractNum w:abstractNumId="3" w15:restartNumberingAfterBreak="0">
    <w:nsid w:val="0567E1C2"/>
    <w:multiLevelType w:val="multilevel"/>
    <w:tmpl w:val="0567E1C2"/>
    <w:lvl w:ilvl="0">
      <w:start w:val="1"/>
      <w:numFmt w:val="chineseCounting"/>
      <w:suff w:val="nothing"/>
      <w:lvlText w:val="（%1）"/>
      <w:lvlJc w:val="left"/>
      <w:pPr>
        <w:ind w:left="0" w:firstLine="0"/>
      </w:pPr>
      <w:rPr>
        <w:rFonts w:ascii="宋体" w:eastAsia="宋体" w:hAnsi="宋体"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70A2D98C"/>
    <w:multiLevelType w:val="multilevel"/>
    <w:tmpl w:val="09AEB8CA"/>
    <w:lvl w:ilvl="0">
      <w:start w:val="4"/>
      <w:numFmt w:val="chineseCounting"/>
      <w:suff w:val="nothing"/>
      <w:lvlText w:val="（%1）"/>
      <w:lvlJc w:val="left"/>
      <w:pPr>
        <w:ind w:left="0" w:firstLine="0"/>
      </w:pPr>
      <w:rPr>
        <w:rFonts w:ascii="仿宋" w:eastAsia="仿宋" w:hAnsi="仿宋" w:cs="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37"/>
    <w:rsid w:val="006C2237"/>
    <w:rsid w:val="007A2722"/>
    <w:rsid w:val="008C10E6"/>
    <w:rsid w:val="00C441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1BD693-608A-4121-B3F3-930FC4F6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A2722"/>
    <w:pPr>
      <w:widowControl w:val="0"/>
      <w:jc w:val="both"/>
    </w:pPr>
    <w:rPr>
      <w:szCs w:val="24"/>
    </w:rPr>
  </w:style>
  <w:style w:type="paragraph" w:styleId="1">
    <w:name w:val="heading 1"/>
    <w:basedOn w:val="a"/>
    <w:next w:val="a"/>
    <w:link w:val="1Char"/>
    <w:uiPriority w:val="9"/>
    <w:qFormat/>
    <w:rsid w:val="007A2722"/>
    <w:pPr>
      <w:spacing w:beforeAutospacing="1" w:afterAutospacing="1"/>
      <w:jc w:val="left"/>
      <w:outlineLvl w:val="0"/>
    </w:pPr>
    <w:rPr>
      <w:rFonts w:ascii="宋体" w:eastAsia="宋体" w:hAnsi="宋体" w:cs="Times New Roman" w:hint="eastAsia"/>
      <w:b/>
      <w:bCs/>
      <w:spacing w:val="10"/>
      <w:kern w:val="44"/>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7A27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A2722"/>
    <w:rPr>
      <w:sz w:val="18"/>
      <w:szCs w:val="18"/>
    </w:rPr>
  </w:style>
  <w:style w:type="paragraph" w:styleId="a5">
    <w:name w:val="footer"/>
    <w:basedOn w:val="a"/>
    <w:link w:val="Char0"/>
    <w:uiPriority w:val="99"/>
    <w:unhideWhenUsed/>
    <w:rsid w:val="007A2722"/>
    <w:pPr>
      <w:tabs>
        <w:tab w:val="center" w:pos="4153"/>
        <w:tab w:val="right" w:pos="8306"/>
      </w:tabs>
      <w:snapToGrid w:val="0"/>
      <w:jc w:val="left"/>
    </w:pPr>
    <w:rPr>
      <w:sz w:val="18"/>
      <w:szCs w:val="18"/>
    </w:rPr>
  </w:style>
  <w:style w:type="character" w:customStyle="1" w:styleId="Char0">
    <w:name w:val="页脚 Char"/>
    <w:basedOn w:val="a1"/>
    <w:link w:val="a5"/>
    <w:uiPriority w:val="99"/>
    <w:rsid w:val="007A2722"/>
    <w:rPr>
      <w:sz w:val="18"/>
      <w:szCs w:val="18"/>
    </w:rPr>
  </w:style>
  <w:style w:type="character" w:customStyle="1" w:styleId="1Char">
    <w:name w:val="标题 1 Char"/>
    <w:basedOn w:val="a1"/>
    <w:link w:val="1"/>
    <w:uiPriority w:val="9"/>
    <w:rsid w:val="007A2722"/>
    <w:rPr>
      <w:rFonts w:ascii="宋体" w:eastAsia="宋体" w:hAnsi="宋体" w:cs="Times New Roman"/>
      <w:b/>
      <w:bCs/>
      <w:spacing w:val="10"/>
      <w:kern w:val="44"/>
      <w:sz w:val="48"/>
      <w:szCs w:val="48"/>
    </w:rPr>
  </w:style>
  <w:style w:type="paragraph" w:styleId="a6">
    <w:name w:val="Normal (Web)"/>
    <w:basedOn w:val="a"/>
    <w:qFormat/>
    <w:rsid w:val="007A2722"/>
    <w:pPr>
      <w:widowControl/>
      <w:spacing w:beforeAutospacing="1" w:afterAutospacing="1"/>
      <w:jc w:val="left"/>
    </w:pPr>
    <w:rPr>
      <w:rFonts w:ascii="宋体" w:eastAsia="宋体" w:hAnsi="宋体" w:cs="Times New Roman"/>
      <w:kern w:val="0"/>
      <w:sz w:val="24"/>
    </w:rPr>
  </w:style>
  <w:style w:type="paragraph" w:styleId="a0">
    <w:name w:val="Body Text"/>
    <w:basedOn w:val="a"/>
    <w:link w:val="Char1"/>
    <w:uiPriority w:val="99"/>
    <w:semiHidden/>
    <w:unhideWhenUsed/>
    <w:rsid w:val="007A2722"/>
    <w:pPr>
      <w:spacing w:after="120"/>
    </w:pPr>
  </w:style>
  <w:style w:type="character" w:customStyle="1" w:styleId="Char1">
    <w:name w:val="正文文本 Char"/>
    <w:basedOn w:val="a1"/>
    <w:link w:val="a0"/>
    <w:uiPriority w:val="99"/>
    <w:semiHidden/>
    <w:rsid w:val="007A272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1036</Words>
  <Characters>5909</Characters>
  <Application>Microsoft Office Word</Application>
  <DocSecurity>0</DocSecurity>
  <Lines>49</Lines>
  <Paragraphs>13</Paragraphs>
  <ScaleCrop>false</ScaleCrop>
  <Company/>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史珺</dc:creator>
  <cp:keywords/>
  <dc:description/>
  <cp:lastModifiedBy>史珺</cp:lastModifiedBy>
  <cp:revision>2</cp:revision>
  <dcterms:created xsi:type="dcterms:W3CDTF">2023-09-25T03:23:00Z</dcterms:created>
  <dcterms:modified xsi:type="dcterms:W3CDTF">2023-09-25T03:23:00Z</dcterms:modified>
</cp:coreProperties>
</file>