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2"/>
      </w:pPr>
      <w:r>
        <w:rPr>
          <w:rFonts w:hint="eastAsia" w:hAnsi="黑体" w:cs="黑体"/>
        </w:rPr>
        <w:t xml:space="preserve">ICS </w:t>
      </w:r>
      <w:r>
        <w:t>03.080.20</w:t>
      </w:r>
    </w:p>
    <w:p>
      <w:pPr>
        <w:pStyle w:val="132"/>
      </w:pPr>
      <w:r>
        <w:t>CCS A 16</w:t>
      </w:r>
    </w:p>
    <w:p>
      <w:pPr>
        <w:pStyle w:val="132"/>
      </w:pPr>
    </w:p>
    <w:tbl>
      <w:tblPr>
        <w:tblStyle w:val="32"/>
        <w:tblW w:w="98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3" w:type="dxa"/>
            <w:tcBorders>
              <w:top w:val="nil"/>
              <w:left w:val="nil"/>
              <w:bottom w:val="nil"/>
              <w:right w:val="nil"/>
            </w:tcBorders>
          </w:tcPr>
          <w:p>
            <w:pPr>
              <w:pStyle w:val="132"/>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8" name="矩形 8"/>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iuL+zVAAAABwEAAA8AAAAAAAAAAQAgAAAAIgAAAGRycy9k&#10;b3ducmV2LnhtbFBLAQIUABQAAAAIAIdO4kDEcRk9BQIAAOIDAAAOAAAAAAAAAAEAIAAAACQBAABk&#10;cnMvZTJvRG9jLnhtbFBLBQYAAAAABgAGAFkBAACbBQAAAAA=&#10;">
                      <v:fill on="t" focussize="0,0"/>
                      <v:stroke on="f"/>
                      <v:imagedata o:title=""/>
                      <o:lock v:ext="edit" aspectratio="f"/>
                      <v:textbox>
                        <w:txbxContent>
                          <w:p/>
                        </w:txbxContent>
                      </v:textbox>
                    </v:rect>
                  </w:pict>
                </mc:Fallback>
              </mc:AlternateContent>
            </w:r>
          </w:p>
        </w:tc>
      </w:tr>
    </w:tbl>
    <w:p>
      <w:pPr>
        <w:pStyle w:val="61"/>
      </w:pPr>
      <w:r>
        <w:rPr>
          <w:rFonts w:hint="eastAsia"/>
        </w:rPr>
        <w:t>深圳市</w:t>
      </w:r>
      <w:r>
        <w:rPr>
          <w:rFonts w:hint="eastAsia"/>
          <w:lang w:val="en-US" w:eastAsia="zh-CN"/>
        </w:rPr>
        <w:t>团体</w:t>
      </w:r>
      <w:r>
        <w:rPr>
          <w:rFonts w:hint="eastAsia"/>
        </w:rPr>
        <w:t>标准</w:t>
      </w:r>
    </w:p>
    <w:p>
      <w:pPr>
        <w:pStyle w:val="122"/>
        <w:rPr>
          <w:rFonts w:ascii="Times New Roman"/>
        </w:rPr>
      </w:pPr>
      <w:r>
        <w:rPr>
          <w:rFonts w:hint="eastAsia" w:hAnsi="黑体" w:cs="黑体"/>
        </w:rPr>
        <w:t>T/SZS XXXX—2023</w:t>
      </w:r>
    </w:p>
    <w:tbl>
      <w:tblPr>
        <w:tblStyle w:val="32"/>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Layout w:type="fixed"/>
          <w:tblCellMar>
            <w:top w:w="0" w:type="dxa"/>
            <w:left w:w="108" w:type="dxa"/>
            <w:bottom w:w="0" w:type="dxa"/>
            <w:right w:w="108" w:type="dxa"/>
          </w:tblCellMar>
        </w:tblPrEx>
        <w:tc>
          <w:tcPr>
            <w:tcW w:w="9356" w:type="dxa"/>
            <w:tcBorders>
              <w:top w:val="nil"/>
              <w:left w:val="nil"/>
              <w:bottom w:val="nil"/>
              <w:right w:val="nil"/>
            </w:tcBorders>
          </w:tcPr>
          <w:p>
            <w:pPr>
              <w:pStyle w:val="146"/>
              <w:rPr>
                <w:rFonts w:ascii="Times New Roman"/>
              </w:rPr>
            </w:pPr>
            <w: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2540" b="0"/>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txbx>
                              <w:txbxContent>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I1t4tYAAAAIAQAADwAAAAAAAAABACAAAAAiAAAAZHJzL2Rv&#10;d25yZXYueG1sUEsBAhQAFAAAAAgAh07iQDaIgU0DAgAA4wMAAA4AAAAAAAAAAQAgAAAAJQEAAGRy&#10;cy9lMm9Eb2MueG1sUEsFBgAAAAAGAAYAWQEAAJoFAAAAAA==&#10;">
                      <v:fill on="t" focussize="0,0"/>
                      <v:stroke on="f"/>
                      <v:imagedata o:title=""/>
                      <o:lock v:ext="edit" aspectratio="f"/>
                      <v:textbox>
                        <w:txbxContent>
                          <w:p/>
                        </w:txbxContent>
                      </v:textbox>
                    </v:rect>
                  </w:pict>
                </mc:Fallback>
              </mc:AlternateContent>
            </w:r>
            <w:r>
              <w:rPr>
                <w:rFonts w:hint="eastAsia" w:ascii="Times New Roman"/>
              </w:rPr>
              <w:fldChar w:fldCharType="begin">
                <w:ffData>
                  <w:name w:val="DT"/>
                  <w:enabled/>
                  <w:calcOnExit w:val="0"/>
                  <w:textInput/>
                </w:ffData>
              </w:fldChar>
            </w:r>
            <w:bookmarkStart w:id="0" w:name="DT"/>
            <w:r>
              <w:rPr>
                <w:rFonts w:hint="eastAsia" w:ascii="Times New Roman"/>
              </w:rPr>
              <w:instrText xml:space="preserve">FORMTEXT</w:instrText>
            </w:r>
            <w:r>
              <w:rPr>
                <w:rFonts w:hint="eastAsia" w:ascii="Times New Roman"/>
              </w:rPr>
              <w:fldChar w:fldCharType="separate"/>
            </w:r>
            <w:r>
              <w:rPr>
                <w:rFonts w:ascii="Times New Roman"/>
              </w:rPr>
              <w:t>     </w:t>
            </w:r>
            <w:r>
              <w:rPr>
                <w:rFonts w:hint="eastAsia" w:ascii="Times New Roman"/>
              </w:rPr>
              <w:fldChar w:fldCharType="end"/>
            </w:r>
            <w:bookmarkEnd w:id="0"/>
          </w:p>
        </w:tc>
      </w:tr>
    </w:tbl>
    <w:p>
      <w:pPr>
        <w:pStyle w:val="122"/>
        <w:rPr>
          <w:rFonts w:ascii="Times New Roman"/>
        </w:rPr>
      </w:pPr>
    </w:p>
    <w:p>
      <w:pPr>
        <w:pStyle w:val="122"/>
        <w:rPr>
          <w:rFonts w:ascii="Times New Roman"/>
        </w:rPr>
      </w:pPr>
    </w:p>
    <w:p>
      <w:pPr>
        <w:pStyle w:val="75"/>
        <w:framePr w:x="1411"/>
        <w:rPr>
          <w:rFonts w:ascii="Times New Roman"/>
        </w:rPr>
      </w:pPr>
      <w:r>
        <w:rPr>
          <w:rFonts w:hint="eastAsia" w:ascii="Times New Roman"/>
        </w:rPr>
        <w:t>洗衣行业服务规范</w:t>
      </w:r>
    </w:p>
    <w:p>
      <w:pPr>
        <w:pStyle w:val="74"/>
        <w:framePr w:x="1411"/>
      </w:pPr>
      <w:r>
        <w:rPr>
          <w:rFonts w:ascii="黑体" w:hAnsi="黑体" w:cs="黑体"/>
        </w:rPr>
        <w:t>Service specification for dry cleaning industry</w:t>
      </w:r>
    </w:p>
    <w:p>
      <w:pPr>
        <w:pStyle w:val="82"/>
        <w:framePr w:x="1411"/>
      </w:pPr>
    </w:p>
    <w:tbl>
      <w:tblPr>
        <w:tblStyle w:val="32"/>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5" w:type="dxa"/>
            <w:tcBorders>
              <w:top w:val="nil"/>
              <w:left w:val="nil"/>
              <w:bottom w:val="nil"/>
              <w:right w:val="nil"/>
            </w:tcBorders>
          </w:tcPr>
          <w:p>
            <w:pPr>
              <w:pStyle w:val="81"/>
              <w:framePr w:x="1411"/>
            </w:pPr>
            <w:r>
              <mc:AlternateContent>
                <mc:Choice Requires="wps">
                  <w:drawing>
                    <wp:anchor distT="0" distB="0" distL="114300" distR="114300" simplePos="0" relativeHeight="251669504"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6" name="矩形 6"/>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3.35pt;margin-top:45.15pt;height:20pt;width:150pt;z-index:-251646976;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UXI0w1gAAAAoBAAAPAAAAAAAAAAEAIAAAACIAAABkcnMvZG93&#10;bnJldi54bWxQSwECFAAUAAAACACHTuJAWHxD4wICAADjAwAADgAAAAAAAAABACAAAAAlAQAAZHJz&#10;L2Uyb0RvYy54bWxQSwUGAAAAAAYABgBZAQAAmQUAAAAA&#10;">
                      <v:fill on="t" focussize="0,0"/>
                      <v:stroke on="f"/>
                      <v:imagedata o:title=""/>
                      <o:lock v:ext="edit" aspectratio="f"/>
                      <v:textbox>
                        <w:txbxContent>
                          <w:p/>
                        </w:txbxContent>
                      </v:textbox>
                      <w10:anchorlock/>
                    </v:rect>
                  </w:pict>
                </mc:Fallback>
              </mc:AlternateContent>
            </w:r>
            <w:r>
              <mc:AlternateContent>
                <mc:Choice Requires="wps">
                  <w:drawing>
                    <wp:anchor distT="0" distB="0" distL="114300" distR="114300" simplePos="0" relativeHeight="251668480"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3.35pt;margin-top:20.15pt;height:24pt;width:100pt;z-index:-251648000;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gwi+h1wAAAAkBAAAPAAAAAAAAAAEAIAAAACIAAABkcnMvZG93&#10;bnJldi54bWxQSwECFAAUAAAACACHTuJAKAqgcAECAADjAwAADgAAAAAAAAABACAAAAAmAQAAZHJz&#10;L2Uyb0RvYy54bWxQSwUGAAAAAAYABgBZAQAAmQUAAAAA&#10;">
                      <v:fill on="t" focussize="0,0"/>
                      <v:stroke on="f"/>
                      <v:imagedata o:title=""/>
                      <o:lock v:ext="edit" aspectratio="f"/>
                      <v:textbox>
                        <w:txbxContent>
                          <w:p/>
                        </w:txbxContent>
                      </v:textbox>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5" w:type="dxa"/>
            <w:tcBorders>
              <w:top w:val="nil"/>
              <w:left w:val="nil"/>
              <w:bottom w:val="nil"/>
              <w:right w:val="nil"/>
            </w:tcBorders>
          </w:tcPr>
          <w:p>
            <w:pPr>
              <w:pStyle w:val="80"/>
              <w:framePr w:x="1411"/>
            </w:pPr>
          </w:p>
        </w:tc>
      </w:tr>
    </w:tbl>
    <w:p>
      <w:pPr>
        <w:pStyle w:val="112"/>
        <w:framePr w:hAnchor="page" w:x="1411"/>
      </w:pPr>
      <w:r>
        <w:rPr>
          <w:rFonts w:ascii="黑体"/>
        </w:rPr>
        <w:fldChar w:fldCharType="begin">
          <w:ffData>
            <w:name w:val="FY"/>
            <w:enabled/>
            <w:calcOnExit w:val="0"/>
            <w:textInput>
              <w:default w:val="XXXX"/>
              <w:maxLength w:val="4"/>
            </w:textInput>
          </w:ffData>
        </w:fldChar>
      </w:r>
      <w:bookmarkStart w:id="1" w:name="FY"/>
      <w:r>
        <w:rPr>
          <w:rFonts w:ascii="黑体"/>
        </w:rPr>
        <w:instrText xml:space="preserve">FORMTEXT</w:instrText>
      </w:r>
      <w:r>
        <w:rPr>
          <w:rFonts w:ascii="黑体"/>
        </w:rPr>
        <w:fldChar w:fldCharType="separate"/>
      </w:r>
      <w:r>
        <w:rPr>
          <w:rFonts w:ascii="黑体"/>
        </w:rPr>
        <w:t>XXXX</w:t>
      </w:r>
      <w:r>
        <w:rPr>
          <w:rFonts w:ascii="黑体"/>
        </w:rPr>
        <w:fldChar w:fldCharType="end"/>
      </w:r>
      <w:bookmarkEnd w:id="1"/>
      <w:r>
        <mc:AlternateContent>
          <mc:Choice Requires="wps">
            <w:drawing>
              <wp:anchor distT="0" distB="0" distL="114300" distR="114300" simplePos="0" relativeHeight="251663360" behindDoc="0" locked="1" layoutInCell="1" allowOverlap="1">
                <wp:simplePos x="0" y="0"/>
                <wp:positionH relativeFrom="column">
                  <wp:posOffset>-11430</wp:posOffset>
                </wp:positionH>
                <wp:positionV relativeFrom="page">
                  <wp:posOffset>9253220</wp:posOffset>
                </wp:positionV>
                <wp:extent cx="6121400" cy="635"/>
                <wp:effectExtent l="12700" t="13970" r="9525" b="1397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0.9pt;margin-top:728.6pt;height:0.05pt;width:482pt;mso-position-vertical-relative:page;z-index:251663360;mso-width-relative:page;mso-height-relative:page;" filled="f" stroked="t" coordsize="21600,21600" o:gfxdata="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zR4sk2QAAAAwBAAAPAAAAAAAAAAEAIAAA&#10;ACIAAABkcnMvZG93bnJldi54bWxQSwECFAAUAAAACACHTuJA2rq+PdIBAABpAwAADgAAAAAAAAAB&#10;ACAAAAAoAQAAZHJzL2Uyb0RvYy54bWxQSwUGAAAAAAYABgBZAQAAbAUAAAAA&#10;">
                <v:fill on="f" focussize="0,0"/>
                <v:stroke color="#000000" joinstyle="round"/>
                <v:imagedata o:title=""/>
                <o:lock v:ext="edit" aspectratio="f"/>
                <w10:anchorlock/>
              </v:line>
            </w:pict>
          </mc:Fallback>
        </mc:AlternateContent>
      </w:r>
      <w:r>
        <w:rPr>
          <w:rFonts w:hint="eastAsia"/>
        </w:rPr>
        <w:t xml:space="preserve"> </w:t>
      </w:r>
      <w:r>
        <w:rPr>
          <w:rFonts w:hint="eastAsia" w:ascii="黑体"/>
        </w:rPr>
        <w:t>-</w:t>
      </w:r>
      <w:r>
        <w:rPr>
          <w:rFonts w:hint="eastAsia"/>
        </w:rPr>
        <w:t xml:space="preserve"> </w:t>
      </w:r>
      <w:r>
        <w:rPr>
          <w:rFonts w:hint="eastAsia" w:ascii="黑体"/>
        </w:rPr>
        <w:fldChar w:fldCharType="begin">
          <w:ffData>
            <w:name w:val="FM"/>
            <w:enabled/>
            <w:calcOnExit w:val="0"/>
            <w:textInput>
              <w:default w:val="XX"/>
              <w:maxLength w:val="2"/>
            </w:textInput>
          </w:ffData>
        </w:fldChar>
      </w:r>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r>
        <w:rPr>
          <w:rFonts w:hint="eastAsia"/>
        </w:rPr>
        <w:t xml:space="preserve"> </w:t>
      </w:r>
      <w:r>
        <w:rPr>
          <w:rFonts w:hint="eastAsia" w:ascii="黑体"/>
        </w:rPr>
        <w:t>-</w:t>
      </w:r>
      <w:r>
        <w:rPr>
          <w:rFonts w:hint="eastAsia"/>
        </w:rPr>
        <w:t xml:space="preserve"> </w:t>
      </w:r>
      <w:r>
        <w:rPr>
          <w:rFonts w:hint="eastAsia" w:ascii="黑体"/>
        </w:rPr>
        <w:fldChar w:fldCharType="begin">
          <w:ffData>
            <w:name w:val="FD"/>
            <w:enabled/>
            <w:calcOnExit w:val="0"/>
            <w:textInput>
              <w:default w:val="XX"/>
              <w:maxLength w:val="2"/>
            </w:textInput>
          </w:ffData>
        </w:fldChar>
      </w:r>
      <w:bookmarkStart w:id="2" w:name="F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2"/>
      <w:r>
        <w:rPr>
          <w:rFonts w:hint="eastAsia"/>
        </w:rPr>
        <w:t>发布</w:t>
      </w:r>
    </w:p>
    <w:p>
      <w:pPr>
        <w:pStyle w:val="136"/>
        <w:framePr w:hAnchor="page" w:x="7171" w:y="14101"/>
      </w:pPr>
      <w:r>
        <w:rPr>
          <w:rFonts w:hint="eastAsia" w:ascii="黑体"/>
        </w:rPr>
        <w:fldChar w:fldCharType="begin">
          <w:ffData>
            <w:name w:val="SY"/>
            <w:enabled/>
            <w:calcOnExit w:val="0"/>
            <w:textInput>
              <w:default w:val="XXXX"/>
              <w:maxLength w:val="4"/>
            </w:textInput>
          </w:ffData>
        </w:fldChar>
      </w:r>
      <w:bookmarkStart w:id="3" w:name="SY"/>
      <w:r>
        <w:rPr>
          <w:rFonts w:hint="eastAsia" w:ascii="黑体"/>
        </w:rPr>
        <w:instrText xml:space="preserve">FORMTEXT</w:instrText>
      </w:r>
      <w:r>
        <w:rPr>
          <w:rFonts w:hint="eastAsia" w:ascii="黑体"/>
        </w:rPr>
        <w:fldChar w:fldCharType="separate"/>
      </w:r>
      <w:r>
        <w:rPr>
          <w:rFonts w:hint="eastAsia" w:ascii="黑体"/>
        </w:rPr>
        <w:t>XXXX</w:t>
      </w:r>
      <w:r>
        <w:rPr>
          <w:rFonts w:hint="eastAsia" w:ascii="黑体"/>
        </w:rPr>
        <w:fldChar w:fldCharType="end"/>
      </w:r>
      <w:bookmarkEnd w:id="3"/>
      <w:r>
        <w:rPr>
          <w:rFonts w:hint="eastAsia"/>
        </w:rPr>
        <w:t xml:space="preserve"> </w:t>
      </w:r>
      <w:r>
        <w:rPr>
          <w:rFonts w:hint="eastAsia" w:ascii="黑体"/>
        </w:rPr>
        <w:t>-</w:t>
      </w:r>
      <w:r>
        <w:rPr>
          <w:rFonts w:hint="eastAsia"/>
        </w:rPr>
        <w:t xml:space="preserve"> </w:t>
      </w:r>
      <w:r>
        <w:rPr>
          <w:rFonts w:hint="eastAsia" w:ascii="黑体"/>
        </w:rPr>
        <w:fldChar w:fldCharType="begin">
          <w:ffData>
            <w:name w:val="SM"/>
            <w:enabled/>
            <w:calcOnExit w:val="0"/>
            <w:textInput>
              <w:default w:val="XX"/>
              <w:maxLength w:val="2"/>
            </w:textInput>
          </w:ffData>
        </w:fldChar>
      </w:r>
      <w:bookmarkStart w:id="4" w:name="SM"/>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4"/>
      <w:r>
        <w:rPr>
          <w:rFonts w:hint="eastAsia"/>
        </w:rPr>
        <w:t xml:space="preserve"> </w:t>
      </w:r>
      <w:r>
        <w:rPr>
          <w:rFonts w:hint="eastAsia" w:ascii="黑体"/>
        </w:rPr>
        <w:t>-</w:t>
      </w:r>
      <w:r>
        <w:rPr>
          <w:rFonts w:hint="eastAsia"/>
        </w:rPr>
        <w:t xml:space="preserve"> </w:t>
      </w:r>
      <w:r>
        <w:rPr>
          <w:rFonts w:hint="eastAsia" w:ascii="黑体"/>
        </w:rPr>
        <w:fldChar w:fldCharType="begin">
          <w:ffData>
            <w:name w:val="SD"/>
            <w:enabled/>
            <w:calcOnExit w:val="0"/>
            <w:textInput>
              <w:default w:val="XX"/>
              <w:maxLength w:val="2"/>
            </w:textInput>
          </w:ffData>
        </w:fldChar>
      </w:r>
      <w:bookmarkStart w:id="5" w:name="S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5"/>
      <w:r>
        <w:rPr>
          <w:rFonts w:hint="eastAsia"/>
        </w:rPr>
        <w:t>实施</w:t>
      </w:r>
    </w:p>
    <w:p>
      <w:pPr>
        <w:pStyle w:val="108"/>
      </w:pPr>
      <w:r>
        <w:rPr>
          <w:rFonts w:hint="eastAsia"/>
        </w:rPr>
        <w:t>深圳市</w:t>
      </w:r>
      <w:r>
        <w:rPr>
          <w:rFonts w:hint="eastAsia"/>
          <w:lang w:val="en-US" w:eastAsia="zh-CN"/>
        </w:rPr>
        <w:t>深圳标准促进会</w:t>
      </w:r>
      <w:r>
        <w:rPr>
          <w:rFonts w:hAnsi="黑体"/>
        </w:rPr>
        <w:t>   </w:t>
      </w:r>
      <w:r>
        <w:rPr>
          <w:rStyle w:val="53"/>
          <w:rFonts w:hint="eastAsia"/>
        </w:rPr>
        <w:t>发布</w:t>
      </w:r>
    </w:p>
    <w:p>
      <w:pPr>
        <w:pStyle w:val="49"/>
        <w:sectPr>
          <w:footerReference r:id="rId4" w:type="default"/>
          <w:headerReference r:id="rId3" w:type="even"/>
          <w:footerReference r:id="rId5" w:type="even"/>
          <w:pgSz w:w="11906" w:h="16838"/>
          <w:pgMar w:top="567" w:right="851" w:bottom="1134" w:left="1418" w:header="0" w:footer="0" w:gutter="0"/>
          <w:pgNumType w:fmt="upperRoman" w:start="1"/>
          <w:cols w:space="720" w:num="1"/>
          <w:docGrid w:type="lines" w:linePitch="312" w:charSpace="0"/>
        </w:sectPr>
      </w:pPr>
      <w:r>
        <mc:AlternateContent>
          <mc:Choice Requires="wps">
            <w:drawing>
              <wp:anchor distT="0" distB="0" distL="114300" distR="114300" simplePos="0" relativeHeight="251665408" behindDoc="0" locked="1" layoutInCell="1" allowOverlap="1">
                <wp:simplePos x="0" y="0"/>
                <wp:positionH relativeFrom="column">
                  <wp:posOffset>60325</wp:posOffset>
                </wp:positionH>
                <wp:positionV relativeFrom="page">
                  <wp:posOffset>9291320</wp:posOffset>
                </wp:positionV>
                <wp:extent cx="6121400" cy="635"/>
                <wp:effectExtent l="7620" t="13970" r="5080" b="1397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4.75pt;margin-top:731.6pt;height:0.05pt;width:482pt;mso-position-vertical-relative:page;z-index:251665408;mso-width-relative:page;mso-height-relative:page;" filled="f" stroked="t" coordsize="21600,21600" o:gfxdata="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FjiRX1wAAAAsBAAAPAAAAAAAAAAEAIAAAACIA&#10;AABkcnMvZG93bnJldi54bWxQSwECFAAUAAAACACHTuJAskUEv9EBAABpAwAADgAAAAAAAAABACAA&#10;AAAmAQAAZHJzL2Uyb0RvYy54bWxQSwUGAAAAAAYABgBZAQAAaQUAAAAA&#10;">
                <v:fill on="f" focussize="0,0"/>
                <v:stroke color="#000000" joinstyle="round"/>
                <v:imagedata o:title=""/>
                <o:lock v:ext="edit" aspectratio="f"/>
                <w10:anchorlock/>
              </v:lin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2332355</wp:posOffset>
                </wp:positionV>
                <wp:extent cx="6121400" cy="635"/>
                <wp:effectExtent l="12700" t="6350" r="9525" b="1206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0.9pt;margin-top:183.65pt;height:0.05pt;width:482pt;z-index:251664384;mso-width-relative:page;mso-height-relative:page;" filled="f" stroked="t" coordsize="21600,21600" o:gfxdata="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6T58bYAAAACgEAAA8AAAAAAAAAAQAgAAAA&#10;IgAAAGRycy9kb3ducmV2LnhtbFBLAQIUABQAAAAIAIdO4kDekDCA0gEAAGkDAAAOAAAAAAAAAAEA&#10;IAAAACcBAABkcnMvZTJvRG9jLnhtbFBLBQYAAAAABgAGAFkBAABrBQAAAAA=&#10;">
                <v:fill on="f" focussize="0,0"/>
                <v:stroke color="#000000" joinstyle="round"/>
                <v:imagedata o:title=""/>
                <o:lock v:ext="edit" aspectratio="f"/>
              </v:line>
            </w:pict>
          </mc:Fallback>
        </mc:AlternateContent>
      </w:r>
    </w:p>
    <w:p>
      <w:pPr>
        <w:pStyle w:val="83"/>
      </w:pPr>
      <w:bookmarkStart w:id="6" w:name="_Toc119079038"/>
      <w:bookmarkStart w:id="7" w:name="_Toc119425055"/>
      <w:bookmarkStart w:id="8" w:name="_Toc119078852"/>
      <w:bookmarkStart w:id="9" w:name="_Toc9335"/>
      <w:bookmarkStart w:id="10" w:name="_Toc15065"/>
      <w:bookmarkStart w:id="11" w:name="_Toc19131"/>
      <w:bookmarkStart w:id="12" w:name="_Toc11367"/>
      <w:bookmarkStart w:id="13" w:name="_Toc505587635"/>
      <w:bookmarkStart w:id="14" w:name="_Toc6297"/>
      <w:bookmarkStart w:id="15" w:name="_Toc682"/>
      <w:bookmarkStart w:id="16" w:name="_Toc6542"/>
      <w:bookmarkStart w:id="17" w:name="_Toc6771"/>
      <w:bookmarkStart w:id="18" w:name="_Toc16637"/>
      <w:bookmarkStart w:id="19" w:name="_Toc22551"/>
      <w:bookmarkStart w:id="20" w:name="_Toc33"/>
      <w:r>
        <w:rPr>
          <w:rFonts w:hint="eastAsia"/>
        </w:rPr>
        <w:t>目</w:t>
      </w:r>
      <w:bookmarkStart w:id="21" w:name="BKML"/>
      <w:r>
        <w:rPr>
          <w:rFonts w:hint="eastAsia"/>
        </w:rPr>
        <w:t>  次</w:t>
      </w:r>
      <w:bookmarkEnd w:id="6"/>
      <w:bookmarkEnd w:id="7"/>
      <w:bookmarkEnd w:id="8"/>
      <w:bookmarkEnd w:id="21"/>
    </w:p>
    <w:sdt>
      <w:sdtPr>
        <w:rPr>
          <w:rFonts w:asciiTheme="majorHAnsi" w:hAnsiTheme="majorHAnsi" w:eastAsiaTheme="majorEastAsia" w:cstheme="majorBidi"/>
          <w:color w:val="2E75B6" w:themeColor="accent1" w:themeShade="BF"/>
          <w:kern w:val="0"/>
          <w:sz w:val="32"/>
          <w:szCs w:val="32"/>
          <w:lang w:val="zh-CN"/>
        </w:rPr>
        <w:id w:val="449433361"/>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19"/>
            <w:spacing w:before="78" w:after="78"/>
            <w:rPr>
              <w:rFonts w:asciiTheme="minorHAnsi" w:hAnsiTheme="minorHAnsi" w:eastAsiaTheme="minorEastAsia" w:cstheme="minorBidi"/>
              <w:szCs w:val="22"/>
            </w:rPr>
          </w:pPr>
          <w:bookmarkStart w:id="22" w:name="_Toc25981"/>
          <w:r>
            <w:fldChar w:fldCharType="begin"/>
          </w:r>
          <w:r>
            <w:instrText xml:space="preserve"> TOC \o "1-3" \h \z \u </w:instrText>
          </w:r>
          <w:r>
            <w:fldChar w:fldCharType="separate"/>
          </w:r>
        </w:p>
        <w:p>
          <w:pPr>
            <w:pStyle w:val="19"/>
            <w:spacing w:before="78" w:after="78"/>
            <w:rPr>
              <w:rFonts w:asciiTheme="minorHAnsi" w:hAnsiTheme="minorHAnsi" w:eastAsiaTheme="minorEastAsia" w:cstheme="minorBidi"/>
              <w:szCs w:val="22"/>
            </w:rPr>
          </w:pPr>
          <w:r>
            <w:fldChar w:fldCharType="begin"/>
          </w:r>
          <w:r>
            <w:instrText xml:space="preserve"> HYPERLINK \l "_Toc119425056" </w:instrText>
          </w:r>
          <w:r>
            <w:fldChar w:fldCharType="separate"/>
          </w:r>
          <w:r>
            <w:rPr>
              <w:rStyle w:val="39"/>
              <w:rFonts w:hint="eastAsia"/>
            </w:rPr>
            <w:t>前言</w:t>
          </w:r>
          <w:r>
            <w:tab/>
          </w:r>
          <w:r>
            <w:fldChar w:fldCharType="begin"/>
          </w:r>
          <w:r>
            <w:instrText xml:space="preserve"> PAGEREF _Toc119425056 \h </w:instrText>
          </w:r>
          <w:r>
            <w:fldChar w:fldCharType="separate"/>
          </w:r>
          <w:r>
            <w:t>II</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"_Toc119425057" </w:instrText>
          </w:r>
          <w:r>
            <w:fldChar w:fldCharType="separate"/>
          </w:r>
          <w:r>
            <w:rPr>
              <w:rStyle w:val="39"/>
              <w:rFonts w:hint="eastAsia"/>
            </w:rPr>
            <w:t>引言</w:t>
          </w:r>
          <w:r>
            <w:tab/>
          </w:r>
          <w:r>
            <w:fldChar w:fldCharType="begin"/>
          </w:r>
          <w:r>
            <w:instrText xml:space="preserve"> PAGEREF _Toc119425057 \h </w:instrText>
          </w:r>
          <w:r>
            <w:fldChar w:fldCharType="separate"/>
          </w:r>
          <w:r>
            <w:t>III</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"_Toc119425059" </w:instrText>
          </w:r>
          <w:r>
            <w:fldChar w:fldCharType="separate"/>
          </w:r>
          <w:r>
            <w:rPr>
              <w:rStyle w:val="39"/>
            </w:rPr>
            <w:t xml:space="preserve">1  </w:t>
          </w:r>
          <w:r>
            <w:rPr>
              <w:rStyle w:val="39"/>
              <w:rFonts w:hint="eastAsia"/>
            </w:rPr>
            <w:t>范围</w:t>
          </w:r>
          <w:r>
            <w:tab/>
          </w:r>
          <w:r>
            <w:fldChar w:fldCharType="begin"/>
          </w:r>
          <w:r>
            <w:instrText xml:space="preserve"> PAGEREF _Toc119425059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"_Toc119425060" </w:instrText>
          </w:r>
          <w:r>
            <w:fldChar w:fldCharType="separate"/>
          </w:r>
          <w:r>
            <w:rPr>
              <w:rStyle w:val="39"/>
            </w:rPr>
            <w:t>2</w:t>
          </w:r>
          <w:r>
            <w:rPr>
              <w:rStyle w:val="39"/>
              <w:rFonts w:hint="eastAsia"/>
            </w:rPr>
            <w:t>　规范性引用文件</w:t>
          </w:r>
          <w:r>
            <w:tab/>
          </w:r>
          <w:r>
            <w:fldChar w:fldCharType="begin"/>
          </w:r>
          <w:r>
            <w:instrText xml:space="preserve"> PAGEREF _Toc119425060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"_Toc119425061" </w:instrText>
          </w:r>
          <w:r>
            <w:fldChar w:fldCharType="separate"/>
          </w:r>
          <w:r>
            <w:rPr>
              <w:rStyle w:val="39"/>
            </w:rPr>
            <w:t>3</w:t>
          </w:r>
          <w:r>
            <w:rPr>
              <w:rStyle w:val="39"/>
              <w:rFonts w:hint="eastAsia"/>
            </w:rPr>
            <w:t>　术语和定义</w:t>
          </w:r>
          <w:r>
            <w:tab/>
          </w:r>
          <w:r>
            <w:fldChar w:fldCharType="begin"/>
          </w:r>
          <w:r>
            <w:instrText xml:space="preserve"> PAGEREF _Toc119425061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"_Toc119425068" </w:instrText>
          </w:r>
          <w:r>
            <w:fldChar w:fldCharType="separate"/>
          </w:r>
          <w:r>
            <w:rPr>
              <w:rStyle w:val="39"/>
            </w:rPr>
            <w:t>4</w:t>
          </w:r>
          <w:r>
            <w:rPr>
              <w:rStyle w:val="39"/>
              <w:rFonts w:hint="eastAsia"/>
            </w:rPr>
            <w:t>　干洗服务的基本要求</w:t>
          </w:r>
          <w:r>
            <w:tab/>
          </w:r>
          <w:r>
            <w:fldChar w:fldCharType="begin"/>
          </w:r>
          <w:r>
            <w:instrText xml:space="preserve"> PAGEREF _Toc119425068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"_Toc119425074" </w:instrText>
          </w:r>
          <w:r>
            <w:fldChar w:fldCharType="separate"/>
          </w:r>
          <w:r>
            <w:rPr>
              <w:rStyle w:val="39"/>
            </w:rPr>
            <w:t>5</w:t>
          </w:r>
          <w:r>
            <w:rPr>
              <w:rStyle w:val="39"/>
              <w:rFonts w:hint="eastAsia"/>
            </w:rPr>
            <w:t>　服务流程</w:t>
          </w:r>
          <w:r>
            <w:tab/>
          </w:r>
          <w:r>
            <w:fldChar w:fldCharType="begin"/>
          </w:r>
          <w:r>
            <w:instrText xml:space="preserve"> PAGEREF _Toc119425074 \h </w:instrText>
          </w:r>
          <w:r>
            <w:fldChar w:fldCharType="separate"/>
          </w:r>
          <w:r>
            <w:t>2</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"_Toc119425075" </w:instrText>
          </w:r>
          <w:r>
            <w:fldChar w:fldCharType="separate"/>
          </w:r>
          <w:r>
            <w:rPr>
              <w:rStyle w:val="39"/>
            </w:rPr>
            <w:t>5.1</w:t>
          </w:r>
          <w:r>
            <w:rPr>
              <w:rStyle w:val="39"/>
              <w:rFonts w:hint="eastAsia"/>
            </w:rPr>
            <w:t>　概述</w:t>
          </w:r>
          <w:r>
            <w:tab/>
          </w:r>
          <w:r>
            <w:fldChar w:fldCharType="begin"/>
          </w:r>
          <w:r>
            <w:instrText xml:space="preserve"> PAGEREF _Toc119425075 \h </w:instrText>
          </w:r>
          <w:r>
            <w:fldChar w:fldCharType="separate"/>
          </w:r>
          <w:r>
            <w:t>2</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"_Toc119425076" </w:instrText>
          </w:r>
          <w:r>
            <w:fldChar w:fldCharType="separate"/>
          </w:r>
          <w:r>
            <w:rPr>
              <w:rStyle w:val="39"/>
            </w:rPr>
            <w:t>5.2</w:t>
          </w:r>
          <w:r>
            <w:rPr>
              <w:rStyle w:val="39"/>
              <w:rFonts w:hint="eastAsia"/>
            </w:rPr>
            <w:t>　收衣</w:t>
          </w:r>
          <w:r>
            <w:tab/>
          </w:r>
          <w:r>
            <w:fldChar w:fldCharType="begin"/>
          </w:r>
          <w:r>
            <w:instrText xml:space="preserve"> PAGEREF _Toc119425076 \h </w:instrText>
          </w:r>
          <w:r>
            <w:fldChar w:fldCharType="separate"/>
          </w:r>
          <w:r>
            <w:t>2</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"_Toc119425077" </w:instrText>
          </w:r>
          <w:r>
            <w:fldChar w:fldCharType="separate"/>
          </w:r>
          <w:r>
            <w:rPr>
              <w:rStyle w:val="39"/>
            </w:rPr>
            <w:t>5.3</w:t>
          </w:r>
          <w:r>
            <w:rPr>
              <w:rStyle w:val="39"/>
              <w:rFonts w:hint="eastAsia"/>
            </w:rPr>
            <w:t>　洗衣</w:t>
          </w:r>
          <w:r>
            <w:tab/>
          </w:r>
          <w:r>
            <w:fldChar w:fldCharType="begin"/>
          </w:r>
          <w:r>
            <w:instrText xml:space="preserve"> PAGEREF _Toc119425077 \h </w:instrText>
          </w:r>
          <w:r>
            <w:fldChar w:fldCharType="separate"/>
          </w:r>
          <w:r>
            <w:t>2</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"_Toc119425078" </w:instrText>
          </w:r>
          <w:r>
            <w:fldChar w:fldCharType="separate"/>
          </w:r>
          <w:r>
            <w:rPr>
              <w:rStyle w:val="39"/>
            </w:rPr>
            <w:t>5.4</w:t>
          </w:r>
          <w:r>
            <w:rPr>
              <w:rStyle w:val="39"/>
              <w:rFonts w:hint="eastAsia"/>
            </w:rPr>
            <w:t>　烘干及整烫</w:t>
          </w:r>
          <w:r>
            <w:tab/>
          </w:r>
          <w:r>
            <w:fldChar w:fldCharType="begin"/>
          </w:r>
          <w:r>
            <w:instrText xml:space="preserve"> PAGEREF _Toc119425078 \h </w:instrText>
          </w:r>
          <w:r>
            <w:fldChar w:fldCharType="separate"/>
          </w:r>
          <w:r>
            <w:t>3</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"_Toc119425079" </w:instrText>
          </w:r>
          <w:r>
            <w:fldChar w:fldCharType="separate"/>
          </w:r>
          <w:r>
            <w:rPr>
              <w:rStyle w:val="39"/>
            </w:rPr>
            <w:t>5.5</w:t>
          </w:r>
          <w:r>
            <w:rPr>
              <w:rStyle w:val="39"/>
              <w:rFonts w:hint="eastAsia"/>
            </w:rPr>
            <w:t>　质量检查</w:t>
          </w:r>
          <w:r>
            <w:tab/>
          </w:r>
          <w:r>
            <w:fldChar w:fldCharType="begin"/>
          </w:r>
          <w:r>
            <w:instrText xml:space="preserve"> PAGEREF _Toc119425079 \h </w:instrText>
          </w:r>
          <w:r>
            <w:fldChar w:fldCharType="separate"/>
          </w:r>
          <w:r>
            <w:t>3</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"_Toc119425080" </w:instrText>
          </w:r>
          <w:r>
            <w:fldChar w:fldCharType="separate"/>
          </w:r>
          <w:r>
            <w:rPr>
              <w:rStyle w:val="39"/>
            </w:rPr>
            <w:t>5.6</w:t>
          </w:r>
          <w:r>
            <w:rPr>
              <w:rStyle w:val="39"/>
              <w:rFonts w:hint="eastAsia"/>
            </w:rPr>
            <w:t>　二次消毒</w:t>
          </w:r>
          <w:r>
            <w:tab/>
          </w:r>
          <w:r>
            <w:fldChar w:fldCharType="begin"/>
          </w:r>
          <w:r>
            <w:instrText xml:space="preserve"> PAGEREF _Toc119425080 \h </w:instrText>
          </w:r>
          <w:r>
            <w:fldChar w:fldCharType="separate"/>
          </w:r>
          <w:r>
            <w:t>3</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"_Toc119425081" </w:instrText>
          </w:r>
          <w:r>
            <w:fldChar w:fldCharType="separate"/>
          </w:r>
          <w:r>
            <w:rPr>
              <w:rStyle w:val="39"/>
            </w:rPr>
            <w:t>5.7</w:t>
          </w:r>
          <w:r>
            <w:rPr>
              <w:rStyle w:val="39"/>
              <w:rFonts w:hint="eastAsia"/>
            </w:rPr>
            <w:t>　衣物包装</w:t>
          </w:r>
          <w:r>
            <w:tab/>
          </w:r>
          <w:r>
            <w:fldChar w:fldCharType="begin"/>
          </w:r>
          <w:r>
            <w:instrText xml:space="preserve"> PAGEREF _Toc119425081 \h </w:instrText>
          </w:r>
          <w:r>
            <w:fldChar w:fldCharType="separate"/>
          </w:r>
          <w:r>
            <w:t>3</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"_Toc119425082" </w:instrText>
          </w:r>
          <w:r>
            <w:fldChar w:fldCharType="separate"/>
          </w:r>
          <w:r>
            <w:rPr>
              <w:rStyle w:val="39"/>
            </w:rPr>
            <w:t>5.8</w:t>
          </w:r>
          <w:r>
            <w:rPr>
              <w:rStyle w:val="39"/>
              <w:rFonts w:hint="eastAsia"/>
            </w:rPr>
            <w:t>　领取衣物</w:t>
          </w:r>
          <w:r>
            <w:tab/>
          </w:r>
          <w:r>
            <w:fldChar w:fldCharType="begin"/>
          </w:r>
          <w:r>
            <w:instrText xml:space="preserve"> PAGEREF _Toc119425082 \h </w:instrText>
          </w:r>
          <w:r>
            <w:fldChar w:fldCharType="separate"/>
          </w:r>
          <w:r>
            <w:t>3</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"_Toc119425083" </w:instrText>
          </w:r>
          <w:r>
            <w:fldChar w:fldCharType="separate"/>
          </w:r>
          <w:r>
            <w:rPr>
              <w:rStyle w:val="39"/>
            </w:rPr>
            <w:t>6</w:t>
          </w:r>
          <w:r>
            <w:rPr>
              <w:rStyle w:val="39"/>
              <w:rFonts w:hint="eastAsia"/>
            </w:rPr>
            <w:t>　干洗质量标准</w:t>
          </w:r>
          <w:r>
            <w:tab/>
          </w:r>
          <w:r>
            <w:fldChar w:fldCharType="begin"/>
          </w:r>
          <w:r>
            <w:instrText xml:space="preserve"> PAGEREF _Toc119425083 \h </w:instrText>
          </w:r>
          <w:r>
            <w:fldChar w:fldCharType="separate"/>
          </w:r>
          <w:r>
            <w:t>3</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"_Toc119425084" </w:instrText>
          </w:r>
          <w:r>
            <w:fldChar w:fldCharType="separate"/>
          </w:r>
          <w:r>
            <w:rPr>
              <w:rStyle w:val="39"/>
            </w:rPr>
            <w:t>7</w:t>
          </w:r>
          <w:r>
            <w:rPr>
              <w:rStyle w:val="39"/>
              <w:rFonts w:hint="eastAsia"/>
            </w:rPr>
            <w:t>　纠纷及赔偿处理</w:t>
          </w:r>
          <w:r>
            <w:tab/>
          </w:r>
          <w:r>
            <w:fldChar w:fldCharType="begin"/>
          </w:r>
          <w:r>
            <w:instrText xml:space="preserve"> PAGEREF _Toc119425084 \h </w:instrText>
          </w:r>
          <w:r>
            <w:fldChar w:fldCharType="separate"/>
          </w:r>
          <w:r>
            <w:t>4</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"_Toc119425086" </w:instrText>
          </w:r>
          <w:r>
            <w:fldChar w:fldCharType="separate"/>
          </w:r>
          <w:r>
            <w:rPr>
              <w:rStyle w:val="39"/>
              <w:rFonts w:hint="eastAsia"/>
            </w:rPr>
            <w:t>附录A （规范性）</w:t>
          </w:r>
          <w:r>
            <w:rPr>
              <w:rStyle w:val="39"/>
            </w:rPr>
            <w:t xml:space="preserve"> </w:t>
          </w:r>
          <w:r>
            <w:rPr>
              <w:rStyle w:val="39"/>
              <w:rFonts w:hint="eastAsia"/>
            </w:rPr>
            <w:t>干洗服务工作流程</w:t>
          </w:r>
          <w:r>
            <w:tab/>
          </w:r>
          <w:r>
            <w:fldChar w:fldCharType="begin"/>
          </w:r>
          <w:r>
            <w:instrText xml:space="preserve"> PAGEREF _Toc119425086 \h </w:instrText>
          </w:r>
          <w:r>
            <w:fldChar w:fldCharType="separate"/>
          </w:r>
          <w:r>
            <w:t>5</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"_Toc119425087" </w:instrText>
          </w:r>
          <w:r>
            <w:fldChar w:fldCharType="separate"/>
          </w:r>
          <w:r>
            <w:rPr>
              <w:rStyle w:val="39"/>
              <w:rFonts w:hint="eastAsia"/>
            </w:rPr>
            <w:t>附录B （资料性）</w:t>
          </w:r>
          <w:r>
            <w:rPr>
              <w:rStyle w:val="39"/>
            </w:rPr>
            <w:t xml:space="preserve"> </w:t>
          </w:r>
          <w:r>
            <w:rPr>
              <w:rStyle w:val="39"/>
              <w:rFonts w:hint="eastAsia"/>
            </w:rPr>
            <w:t>洗衣单据</w:t>
          </w:r>
          <w:r>
            <w:tab/>
          </w:r>
          <w:r>
            <w:fldChar w:fldCharType="begin"/>
          </w:r>
          <w:r>
            <w:instrText xml:space="preserve"> PAGEREF _Toc119425087 \h </w:instrText>
          </w:r>
          <w:r>
            <w:fldChar w:fldCharType="separate"/>
          </w:r>
          <w:r>
            <w:t>6</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"_Toc119425088" </w:instrText>
          </w:r>
          <w:r>
            <w:fldChar w:fldCharType="separate"/>
          </w:r>
          <w:r>
            <w:rPr>
              <w:rStyle w:val="39"/>
              <w:rFonts w:hint="eastAsia"/>
            </w:rPr>
            <w:t>附录C （资料性） 衣物送洗标签</w:t>
          </w:r>
          <w:r>
            <w:tab/>
          </w:r>
          <w:r>
            <w:fldChar w:fldCharType="begin"/>
          </w:r>
          <w:r>
            <w:instrText xml:space="preserve"> PAGEREF _Toc119425088 \h </w:instrText>
          </w:r>
          <w:r>
            <w:fldChar w:fldCharType="separate"/>
          </w:r>
          <w:r>
            <w:t>7</w:t>
          </w:r>
          <w:r>
            <w:fldChar w:fldCharType="end"/>
          </w:r>
          <w:r>
            <w:fldChar w:fldCharType="end"/>
          </w:r>
        </w:p>
        <w:p>
          <w:r>
            <w:rPr>
              <w:b/>
              <w:bCs/>
              <w:lang w:val="zh-CN"/>
            </w:rPr>
            <w:fldChar w:fldCharType="end"/>
          </w:r>
        </w:p>
      </w:sdtContent>
    </w:sdt>
    <w:p>
      <w:pPr>
        <w:pStyle w:val="145"/>
      </w:pPr>
      <w:bookmarkStart w:id="23" w:name="_Toc119425056"/>
      <w:r>
        <w:rPr>
          <w:rFonts w:hint="eastAsia"/>
        </w:rPr>
        <w:t>前</w:t>
      </w:r>
      <w:bookmarkStart w:id="24" w:name="BKQY"/>
      <w:r>
        <w:rPr>
          <w:rFonts w:hint="eastAsia"/>
        </w:rPr>
        <w:t>  言</w:t>
      </w:r>
      <w:bookmarkEnd w:id="9"/>
      <w:bookmarkEnd w:id="10"/>
      <w:bookmarkEnd w:id="11"/>
      <w:bookmarkEnd w:id="12"/>
      <w:bookmarkEnd w:id="13"/>
      <w:bookmarkEnd w:id="14"/>
      <w:bookmarkEnd w:id="15"/>
      <w:bookmarkEnd w:id="16"/>
      <w:bookmarkEnd w:id="17"/>
      <w:bookmarkEnd w:id="18"/>
      <w:bookmarkEnd w:id="19"/>
      <w:bookmarkEnd w:id="20"/>
      <w:bookmarkEnd w:id="22"/>
      <w:bookmarkEnd w:id="23"/>
      <w:bookmarkEnd w:id="24"/>
    </w:p>
    <w:p>
      <w:pPr>
        <w:pStyle w:val="49"/>
      </w:pPr>
      <w:r>
        <w:rPr>
          <w:rFonts w:hint="eastAsia"/>
        </w:rPr>
        <w:t>本文件按照GB/T 1.1—2020《标准化工作导则 第1部分：标准化文件的结构和起草规则》的规定起草。</w:t>
      </w:r>
    </w:p>
    <w:p>
      <w:pPr>
        <w:pStyle w:val="49"/>
      </w:pPr>
      <w:r>
        <w:rPr>
          <w:rFonts w:hint="eastAsia"/>
        </w:rPr>
        <w:t>本文件由深圳市深圳标准促进会提出并归口。</w:t>
      </w:r>
    </w:p>
    <w:p>
      <w:pPr>
        <w:pStyle w:val="49"/>
      </w:pPr>
      <w:r>
        <w:rPr>
          <w:rFonts w:hint="eastAsia"/>
        </w:rPr>
        <w:t>本文件起草单位：深圳市标准技术研究院。</w:t>
      </w:r>
    </w:p>
    <w:p>
      <w:pPr>
        <w:pStyle w:val="49"/>
      </w:pPr>
      <w:r>
        <w:rPr>
          <w:rFonts w:hint="eastAsia"/>
        </w:rPr>
        <w:t>本文件主要起草人：。</w:t>
      </w:r>
    </w:p>
    <w:p>
      <w:pPr>
        <w:pStyle w:val="145"/>
      </w:pPr>
      <w:bookmarkStart w:id="25" w:name="_Toc505587636"/>
      <w:bookmarkStart w:id="26" w:name="_Toc5986"/>
      <w:bookmarkStart w:id="27" w:name="_Toc26131"/>
      <w:bookmarkStart w:id="28" w:name="_Toc119425057"/>
      <w:bookmarkStart w:id="29" w:name="_Toc21763"/>
      <w:bookmarkStart w:id="30" w:name="_Toc9207"/>
      <w:bookmarkStart w:id="31" w:name="_Toc30778"/>
      <w:bookmarkStart w:id="32" w:name="_Toc1006"/>
      <w:bookmarkStart w:id="33" w:name="_Toc6035"/>
      <w:bookmarkStart w:id="34" w:name="_Toc10605"/>
      <w:bookmarkStart w:id="35" w:name="_Toc29246"/>
      <w:bookmarkStart w:id="36" w:name="_Toc1015"/>
      <w:bookmarkStart w:id="37" w:name="_Toc18466"/>
      <w:bookmarkStart w:id="38" w:name="_Toc26669"/>
      <w:r>
        <w:rPr>
          <w:rFonts w:hint="eastAsia"/>
        </w:rPr>
        <w:t>引</w:t>
      </w:r>
      <w:bookmarkStart w:id="39" w:name="BKYY"/>
      <w:r>
        <w:rPr>
          <w:rFonts w:hint="eastAsia"/>
        </w:rPr>
        <w:t>  言</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pPr>
        <w:pStyle w:val="49"/>
        <w:sectPr>
          <w:headerReference r:id="rId6" w:type="default"/>
          <w:footerReference r:id="rId7" w:type="default"/>
          <w:pgSz w:w="11906" w:h="16838"/>
          <w:pgMar w:top="567" w:right="1134" w:bottom="1134" w:left="1418" w:header="1418" w:footer="1134" w:gutter="0"/>
          <w:pgNumType w:fmt="upperRoman" w:start="1"/>
          <w:cols w:space="720" w:num="1"/>
          <w:formProt w:val="0"/>
          <w:docGrid w:type="lines" w:linePitch="312" w:charSpace="0"/>
        </w:sectPr>
      </w:pPr>
      <w:r>
        <w:rPr>
          <w:rFonts w:hint="eastAsia"/>
        </w:rPr>
        <w:t>洗衣行业服务规范的制定，对规范干洗服务行为，维护经营者和消费者的合法权益，防止环境污染，促进干洗行业健康发展具有重要意义。为规范深圳市干洗行业服务流程，切实提高干洗行业服务质量，特制定本文件。</w:t>
      </w:r>
    </w:p>
    <w:p>
      <w:pPr>
        <w:pStyle w:val="83"/>
      </w:pPr>
      <w:bookmarkStart w:id="40" w:name="_Toc119425058"/>
      <w:bookmarkStart w:id="41" w:name="_Toc119079041"/>
      <w:bookmarkStart w:id="42" w:name="_Toc119078855"/>
      <w:r>
        <w:rPr>
          <w:rFonts w:hint="eastAsia" w:ascii="Calibri"/>
          <w:kern w:val="24"/>
          <w:szCs w:val="32"/>
        </w:rPr>
        <w:t>洗衣行业服务规范</w:t>
      </w:r>
      <w:bookmarkEnd w:id="40"/>
      <w:bookmarkEnd w:id="41"/>
      <w:bookmarkEnd w:id="42"/>
    </w:p>
    <w:p>
      <w:pPr>
        <w:pStyle w:val="76"/>
        <w:numPr>
          <w:ilvl w:val="0"/>
          <w:numId w:val="0"/>
        </w:numPr>
      </w:pPr>
      <w:bookmarkStart w:id="43" w:name="_Toc2775"/>
      <w:bookmarkStart w:id="44" w:name="_Toc360"/>
      <w:bookmarkStart w:id="45" w:name="_Toc19067"/>
      <w:bookmarkStart w:id="46" w:name="_Toc6821"/>
      <w:bookmarkStart w:id="47" w:name="_Toc4500"/>
      <w:bookmarkStart w:id="48" w:name="_Toc2896"/>
      <w:bookmarkStart w:id="49" w:name="_Toc119425059"/>
      <w:bookmarkStart w:id="50" w:name="_Toc1770"/>
      <w:bookmarkStart w:id="51" w:name="_Toc5612"/>
      <w:bookmarkStart w:id="52" w:name="_Toc19240"/>
      <w:bookmarkStart w:id="53" w:name="_Toc4470"/>
      <w:bookmarkStart w:id="54" w:name="_Toc17900"/>
      <w:bookmarkStart w:id="55" w:name="_Toc32600"/>
      <w:bookmarkStart w:id="56" w:name="_Toc505587637"/>
      <w:bookmarkStart w:id="57" w:name="_Toc11500"/>
      <w:r>
        <w:rPr>
          <w:rFonts w:hint="eastAsia"/>
        </w:rPr>
        <w:t>1  范围</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pPr>
        <w:pStyle w:val="49"/>
      </w:pPr>
      <w:r>
        <w:rPr>
          <w:rFonts w:hint="eastAsia"/>
        </w:rPr>
        <w:t>本文件规定了干洗行业服务的术语和定义、基本要求、服务流程、干洗质量标准、纠纷及赔偿处理的要求。</w:t>
      </w:r>
    </w:p>
    <w:p>
      <w:pPr>
        <w:pStyle w:val="49"/>
      </w:pPr>
      <w:r>
        <w:rPr>
          <w:rFonts w:hint="eastAsia"/>
        </w:rPr>
        <w:t>本文件适用于深圳市</w:t>
      </w:r>
      <w:r>
        <w:rPr>
          <w:rFonts w:hint="eastAsia"/>
          <w:lang w:val="en-US" w:eastAsia="zh-CN"/>
        </w:rPr>
        <w:t>洗衣</w:t>
      </w:r>
      <w:r>
        <w:rPr>
          <w:rFonts w:hint="eastAsia"/>
        </w:rPr>
        <w:t>行业服务规范工作。</w:t>
      </w:r>
    </w:p>
    <w:p>
      <w:pPr>
        <w:pStyle w:val="76"/>
        <w:numPr>
          <w:ilvl w:val="0"/>
          <w:numId w:val="0"/>
        </w:numPr>
      </w:pPr>
      <w:bookmarkStart w:id="58" w:name="_Toc23522"/>
      <w:bookmarkStart w:id="59" w:name="_Toc32098"/>
      <w:bookmarkStart w:id="60" w:name="_Toc15071"/>
      <w:bookmarkStart w:id="61" w:name="_Toc30037"/>
      <w:bookmarkStart w:id="62" w:name="_Toc31012"/>
      <w:bookmarkStart w:id="63" w:name="_Toc119425060"/>
      <w:bookmarkStart w:id="64" w:name="_Toc19792"/>
      <w:bookmarkStart w:id="65" w:name="_Toc19192"/>
      <w:bookmarkStart w:id="66" w:name="_Toc18627"/>
      <w:bookmarkStart w:id="67" w:name="_Toc15569"/>
      <w:bookmarkStart w:id="68" w:name="_Toc16591"/>
      <w:bookmarkStart w:id="69" w:name="_Toc16334"/>
      <w:bookmarkStart w:id="70" w:name="_Toc17243"/>
      <w:bookmarkStart w:id="71" w:name="_Toc505587638"/>
      <w:bookmarkStart w:id="72" w:name="_Toc9933"/>
      <w:r>
        <w:rPr>
          <w:rFonts w:hint="eastAsia"/>
        </w:rPr>
        <w:t>2　规范性引用文件</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pPr>
        <w:pStyle w:val="49"/>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49"/>
      </w:pPr>
      <w:r>
        <w:rPr>
          <w:rFonts w:hint="eastAsia"/>
        </w:rPr>
        <w:t>GB 4287 纺织染整工业水污染物排放标准</w:t>
      </w:r>
    </w:p>
    <w:p>
      <w:pPr>
        <w:pStyle w:val="49"/>
      </w:pPr>
      <w:r>
        <w:rPr>
          <w:rFonts w:hint="eastAsia"/>
        </w:rPr>
        <w:t>SB/T 10271 洗染业开业的专业条件和技术要求</w:t>
      </w:r>
    </w:p>
    <w:p>
      <w:pPr>
        <w:pStyle w:val="49"/>
      </w:pPr>
      <w:r>
        <w:rPr>
          <w:rFonts w:hint="eastAsia"/>
        </w:rPr>
        <w:t>SB/T 10624 洗染业服务经营规范</w:t>
      </w:r>
    </w:p>
    <w:p>
      <w:pPr>
        <w:pStyle w:val="49"/>
      </w:pPr>
      <w:r>
        <w:rPr>
          <w:rFonts w:hint="eastAsia"/>
        </w:rPr>
        <w:t>SB/T 10625 洗染业服务质量要求</w:t>
      </w:r>
    </w:p>
    <w:p>
      <w:pPr>
        <w:pStyle w:val="49"/>
      </w:pPr>
      <w:r>
        <w:t>DB65/T 2873-2008</w:t>
      </w:r>
      <w:r>
        <w:rPr>
          <w:rFonts w:hint="eastAsia"/>
        </w:rPr>
        <w:t xml:space="preserve">  商业洗衣洗涤服务质量规范</w:t>
      </w:r>
    </w:p>
    <w:p>
      <w:pPr>
        <w:pStyle w:val="76"/>
        <w:numPr>
          <w:ilvl w:val="0"/>
          <w:numId w:val="0"/>
        </w:numPr>
      </w:pPr>
      <w:bookmarkStart w:id="73" w:name="_Toc14547"/>
      <w:bookmarkEnd w:id="73"/>
      <w:bookmarkStart w:id="74" w:name="_Toc77"/>
      <w:bookmarkStart w:id="75" w:name="_Toc18248"/>
      <w:bookmarkStart w:id="76" w:name="_Toc30974"/>
      <w:bookmarkStart w:id="77" w:name="_Toc505587639"/>
      <w:bookmarkStart w:id="78" w:name="_Toc10680"/>
      <w:bookmarkStart w:id="79" w:name="_Toc7969"/>
      <w:bookmarkStart w:id="80" w:name="_Toc14581"/>
      <w:bookmarkStart w:id="81" w:name="_Toc10787"/>
      <w:bookmarkStart w:id="82" w:name="_Toc27227"/>
      <w:bookmarkStart w:id="83" w:name="_Toc3008"/>
      <w:bookmarkStart w:id="84" w:name="_Toc7319"/>
      <w:bookmarkStart w:id="85" w:name="_Toc119425061"/>
      <w:bookmarkStart w:id="86" w:name="_Toc7630"/>
      <w:bookmarkStart w:id="87" w:name="_Toc8945"/>
      <w:r>
        <w:rPr>
          <w:rFonts w:hint="eastAsia"/>
        </w:rPr>
        <w:t>3　术语和定义</w:t>
      </w:r>
      <w:bookmarkEnd w:id="74"/>
      <w:bookmarkEnd w:id="75"/>
      <w:bookmarkEnd w:id="76"/>
      <w:bookmarkEnd w:id="77"/>
      <w:bookmarkEnd w:id="78"/>
      <w:bookmarkEnd w:id="79"/>
      <w:bookmarkEnd w:id="80"/>
      <w:bookmarkEnd w:id="81"/>
      <w:bookmarkEnd w:id="82"/>
      <w:bookmarkEnd w:id="83"/>
      <w:bookmarkEnd w:id="84"/>
      <w:bookmarkEnd w:id="85"/>
      <w:bookmarkEnd w:id="86"/>
      <w:bookmarkEnd w:id="87"/>
    </w:p>
    <w:p>
      <w:pPr>
        <w:pStyle w:val="49"/>
      </w:pPr>
      <w:r>
        <w:rPr>
          <w:rFonts w:hint="eastAsia"/>
        </w:rPr>
        <w:t>下列术语和定义适用于本文件。</w:t>
      </w:r>
    </w:p>
    <w:p>
      <w:pPr>
        <w:pStyle w:val="73"/>
        <w:spacing w:before="0" w:beforeLines="0" w:after="0" w:afterLines="0"/>
        <w:ind w:left="0" w:firstLine="0"/>
      </w:pPr>
      <w:bookmarkStart w:id="88" w:name="_Toc505587640"/>
      <w:bookmarkEnd w:id="88"/>
      <w:bookmarkStart w:id="89" w:name="_Toc29680"/>
      <w:bookmarkEnd w:id="89"/>
      <w:bookmarkStart w:id="90" w:name="_Toc25345"/>
      <w:bookmarkEnd w:id="90"/>
      <w:bookmarkStart w:id="91" w:name="_Toc7105"/>
      <w:bookmarkEnd w:id="91"/>
      <w:bookmarkStart w:id="92" w:name="_Toc9343"/>
      <w:bookmarkEnd w:id="92"/>
      <w:bookmarkStart w:id="93" w:name="_Toc30162"/>
      <w:bookmarkStart w:id="94" w:name="_Toc19215"/>
      <w:bookmarkStart w:id="95" w:name="_Toc119079045"/>
      <w:bookmarkStart w:id="96" w:name="_Toc119425062"/>
      <w:bookmarkStart w:id="97" w:name="_Toc8910"/>
      <w:bookmarkStart w:id="98" w:name="_Toc20617"/>
      <w:bookmarkStart w:id="99" w:name="_Toc8859"/>
      <w:bookmarkStart w:id="100" w:name="_Toc30525"/>
      <w:bookmarkStart w:id="101" w:name="_Toc32482"/>
      <w:bookmarkStart w:id="102" w:name="_Toc3869"/>
      <w:bookmarkStart w:id="103" w:name="_Toc119078859"/>
      <w:r>
        <w:rPr>
          <w:rFonts w:hint="eastAsia"/>
        </w:rPr>
        <w:t>3.1</w:t>
      </w:r>
      <w:bookmarkEnd w:id="93"/>
      <w:bookmarkEnd w:id="94"/>
      <w:bookmarkEnd w:id="95"/>
      <w:bookmarkEnd w:id="96"/>
      <w:bookmarkEnd w:id="97"/>
      <w:bookmarkEnd w:id="98"/>
      <w:bookmarkEnd w:id="99"/>
      <w:bookmarkEnd w:id="100"/>
      <w:bookmarkEnd w:id="101"/>
      <w:bookmarkEnd w:id="102"/>
      <w:bookmarkEnd w:id="103"/>
    </w:p>
    <w:p>
      <w:pPr>
        <w:pStyle w:val="90"/>
        <w:spacing w:before="0" w:beforeLines="0" w:after="0" w:afterLines="0"/>
      </w:pPr>
      <w:bookmarkStart w:id="104" w:name="_Toc505587642"/>
      <w:bookmarkEnd w:id="104"/>
      <w:bookmarkStart w:id="105" w:name="_Toc29098"/>
      <w:bookmarkEnd w:id="105"/>
      <w:bookmarkStart w:id="106" w:name="_Toc11128"/>
      <w:bookmarkEnd w:id="106"/>
      <w:bookmarkStart w:id="107" w:name="_Toc31653"/>
      <w:bookmarkEnd w:id="107"/>
      <w:bookmarkStart w:id="108" w:name="_Toc12623"/>
      <w:bookmarkEnd w:id="108"/>
      <w:bookmarkStart w:id="109" w:name="_Toc23558"/>
      <w:bookmarkEnd w:id="109"/>
      <w:bookmarkStart w:id="110" w:name="_Toc119078860"/>
      <w:bookmarkStart w:id="111" w:name="_Toc119425063"/>
      <w:bookmarkStart w:id="112" w:name="_Toc119079046"/>
      <w:bookmarkStart w:id="113" w:name="_Toc23078"/>
      <w:r>
        <w:rPr>
          <w:rFonts w:hint="eastAsia"/>
        </w:rPr>
        <w:t xml:space="preserve">干洗 </w:t>
      </w:r>
      <w:r>
        <w:t>d</w:t>
      </w:r>
      <w:r>
        <w:rPr>
          <w:rFonts w:hint="eastAsia"/>
        </w:rPr>
        <w:t>ry cleaning</w:t>
      </w:r>
      <w:bookmarkEnd w:id="110"/>
      <w:bookmarkEnd w:id="111"/>
      <w:bookmarkEnd w:id="112"/>
    </w:p>
    <w:p>
      <w:pPr>
        <w:ind w:firstLine="420" w:firstLineChars="200"/>
        <w:rPr>
          <w:rFonts w:ascii="宋体"/>
          <w:szCs w:val="20"/>
        </w:rPr>
      </w:pPr>
      <w:r>
        <w:rPr>
          <w:rFonts w:hint="eastAsia" w:ascii="宋体"/>
          <w:szCs w:val="20"/>
        </w:rPr>
        <w:t>用有机化学溶剂对衣物进行洗涤的洗涤方式。</w:t>
      </w:r>
    </w:p>
    <w:p>
      <w:pPr>
        <w:pStyle w:val="73"/>
        <w:spacing w:before="0" w:beforeLines="0" w:after="0" w:afterLines="0"/>
        <w:ind w:left="0" w:firstLine="0"/>
        <w:rPr>
          <w:rFonts w:hAnsi="Calibri"/>
        </w:rPr>
      </w:pPr>
      <w:bookmarkStart w:id="114" w:name="_Toc12631"/>
      <w:bookmarkStart w:id="115" w:name="_Toc17218"/>
      <w:bookmarkStart w:id="116" w:name="_Toc119425064"/>
      <w:bookmarkStart w:id="117" w:name="_Toc10313"/>
      <w:bookmarkStart w:id="118" w:name="_Toc119078861"/>
      <w:bookmarkStart w:id="119" w:name="_Toc26320"/>
      <w:bookmarkStart w:id="120" w:name="_Toc5288"/>
      <w:bookmarkStart w:id="121" w:name="_Toc119079047"/>
      <w:bookmarkStart w:id="122" w:name="_Toc18657"/>
      <w:bookmarkStart w:id="123" w:name="_Toc991"/>
      <w:r>
        <w:rPr>
          <w:rFonts w:hint="eastAsia" w:hAnsi="Calibri"/>
        </w:rPr>
        <w:t>3.2</w:t>
      </w:r>
      <w:bookmarkEnd w:id="113"/>
      <w:bookmarkEnd w:id="114"/>
      <w:bookmarkEnd w:id="115"/>
      <w:bookmarkEnd w:id="116"/>
      <w:bookmarkEnd w:id="117"/>
      <w:bookmarkEnd w:id="118"/>
      <w:bookmarkEnd w:id="119"/>
      <w:bookmarkEnd w:id="120"/>
      <w:bookmarkEnd w:id="121"/>
      <w:bookmarkEnd w:id="122"/>
      <w:bookmarkEnd w:id="123"/>
    </w:p>
    <w:p>
      <w:pPr>
        <w:pStyle w:val="73"/>
        <w:spacing w:before="0" w:beforeLines="0" w:after="0" w:afterLines="0"/>
        <w:ind w:left="0" w:firstLine="420" w:firstLineChars="200"/>
        <w:rPr>
          <w:rFonts w:hAnsi="Calibri"/>
        </w:rPr>
      </w:pPr>
      <w:bookmarkStart w:id="124" w:name="_Toc119425065"/>
      <w:bookmarkStart w:id="125" w:name="_Toc119078862"/>
      <w:bookmarkStart w:id="126" w:name="_Toc119079048"/>
      <w:r>
        <w:rPr>
          <w:rFonts w:hint="eastAsia" w:hAnsi="Calibri"/>
        </w:rPr>
        <w:t xml:space="preserve">干洗店 </w:t>
      </w:r>
      <w:r>
        <w:rPr>
          <w:rFonts w:hAnsi="Calibri"/>
        </w:rPr>
        <w:t>l</w:t>
      </w:r>
      <w:r>
        <w:rPr>
          <w:rFonts w:hint="eastAsia" w:hAnsi="Calibri"/>
        </w:rPr>
        <w:t>aundry</w:t>
      </w:r>
      <w:bookmarkEnd w:id="124"/>
      <w:bookmarkEnd w:id="125"/>
      <w:bookmarkEnd w:id="126"/>
    </w:p>
    <w:p>
      <w:pPr>
        <w:ind w:firstLine="420" w:firstLineChars="200"/>
        <w:rPr>
          <w:rFonts w:ascii="宋体"/>
          <w:szCs w:val="20"/>
        </w:rPr>
      </w:pPr>
      <w:r>
        <w:rPr>
          <w:rFonts w:hint="eastAsia" w:ascii="宋体"/>
          <w:szCs w:val="20"/>
        </w:rPr>
        <w:t>从事衣物的干洗、熨烫、护理等服务的经营单位。</w:t>
      </w:r>
    </w:p>
    <w:p>
      <w:pPr>
        <w:pStyle w:val="73"/>
        <w:spacing w:before="0" w:beforeLines="0" w:after="0" w:afterLines="0"/>
        <w:ind w:left="0" w:firstLine="0"/>
        <w:rPr>
          <w:rFonts w:hAnsi="Calibri"/>
        </w:rPr>
      </w:pPr>
      <w:bookmarkStart w:id="127" w:name="_Toc763"/>
      <w:bookmarkStart w:id="128" w:name="_Toc27819"/>
      <w:bookmarkStart w:id="129" w:name="_Toc119079049"/>
      <w:bookmarkStart w:id="130" w:name="_Toc11359"/>
      <w:bookmarkStart w:id="131" w:name="_Toc17095"/>
      <w:bookmarkStart w:id="132" w:name="_Toc119425066"/>
      <w:bookmarkStart w:id="133" w:name="_Toc30217"/>
      <w:bookmarkStart w:id="134" w:name="_Toc8178"/>
      <w:bookmarkStart w:id="135" w:name="_Toc29479"/>
      <w:bookmarkStart w:id="136" w:name="_Toc119078863"/>
      <w:r>
        <w:rPr>
          <w:rFonts w:hint="eastAsia" w:hAnsi="Calibri"/>
        </w:rPr>
        <w:t>3.3</w:t>
      </w:r>
      <w:bookmarkEnd w:id="127"/>
      <w:bookmarkEnd w:id="128"/>
      <w:bookmarkEnd w:id="129"/>
      <w:bookmarkEnd w:id="130"/>
      <w:bookmarkEnd w:id="131"/>
      <w:bookmarkEnd w:id="132"/>
      <w:bookmarkEnd w:id="133"/>
      <w:bookmarkEnd w:id="134"/>
      <w:bookmarkEnd w:id="135"/>
      <w:bookmarkEnd w:id="136"/>
    </w:p>
    <w:p>
      <w:pPr>
        <w:pStyle w:val="73"/>
        <w:spacing w:before="0" w:beforeLines="0" w:after="0" w:afterLines="0"/>
        <w:ind w:left="0" w:firstLine="420" w:firstLineChars="200"/>
        <w:rPr>
          <w:rFonts w:hAnsi="Calibri"/>
        </w:rPr>
      </w:pPr>
      <w:bookmarkStart w:id="137" w:name="_Toc119079050"/>
      <w:bookmarkStart w:id="138" w:name="_Toc119425067"/>
      <w:bookmarkStart w:id="139" w:name="_Toc119078864"/>
      <w:r>
        <w:rPr>
          <w:rFonts w:hint="eastAsia" w:hAnsi="Calibri"/>
        </w:rPr>
        <w:t>服务人员 service personal</w:t>
      </w:r>
      <w:bookmarkEnd w:id="137"/>
      <w:bookmarkEnd w:id="138"/>
      <w:bookmarkEnd w:id="139"/>
    </w:p>
    <w:p>
      <w:pPr>
        <w:pStyle w:val="49"/>
      </w:pPr>
      <w:r>
        <w:rPr>
          <w:rFonts w:hint="eastAsia"/>
          <w:szCs w:val="22"/>
        </w:rPr>
        <w:t>负责干洗服务的人员。</w:t>
      </w:r>
    </w:p>
    <w:p>
      <w:pPr>
        <w:pStyle w:val="76"/>
        <w:numPr>
          <w:ilvl w:val="0"/>
          <w:numId w:val="0"/>
        </w:numPr>
      </w:pPr>
      <w:bookmarkStart w:id="140" w:name="_Toc7911"/>
      <w:bookmarkStart w:id="141" w:name="_Toc505587644"/>
      <w:bookmarkStart w:id="142" w:name="_Toc7876"/>
      <w:bookmarkStart w:id="143" w:name="_Toc30351"/>
      <w:bookmarkStart w:id="144" w:name="_Toc22508"/>
      <w:bookmarkStart w:id="145" w:name="_Toc27563"/>
      <w:bookmarkStart w:id="146" w:name="_Toc30963"/>
      <w:bookmarkStart w:id="147" w:name="_Toc15032"/>
      <w:bookmarkStart w:id="148" w:name="_Toc6810"/>
      <w:bookmarkStart w:id="149" w:name="_Toc859"/>
      <w:bookmarkStart w:id="150" w:name="_Toc12772"/>
      <w:bookmarkStart w:id="151" w:name="_Toc18283"/>
      <w:bookmarkStart w:id="152" w:name="_Toc25659"/>
      <w:bookmarkStart w:id="153" w:name="_Toc119425068"/>
      <w:r>
        <w:rPr>
          <w:rFonts w:hint="eastAsia"/>
        </w:rPr>
        <w:t>4　</w:t>
      </w:r>
      <w:bookmarkEnd w:id="140"/>
      <w:bookmarkEnd w:id="141"/>
      <w:bookmarkEnd w:id="142"/>
      <w:bookmarkEnd w:id="143"/>
      <w:bookmarkEnd w:id="144"/>
      <w:bookmarkEnd w:id="145"/>
      <w:bookmarkEnd w:id="146"/>
      <w:bookmarkEnd w:id="147"/>
      <w:bookmarkEnd w:id="148"/>
      <w:bookmarkEnd w:id="149"/>
      <w:bookmarkEnd w:id="150"/>
      <w:bookmarkEnd w:id="151"/>
      <w:bookmarkEnd w:id="152"/>
      <w:r>
        <w:rPr>
          <w:rFonts w:hint="eastAsia"/>
        </w:rPr>
        <w:t>干洗服务的基本要求</w:t>
      </w:r>
      <w:bookmarkEnd w:id="153"/>
    </w:p>
    <w:p>
      <w:pPr>
        <w:pStyle w:val="73"/>
        <w:ind w:left="0" w:firstLine="0"/>
      </w:pPr>
      <w:bookmarkStart w:id="154" w:name="_Toc31468"/>
      <w:bookmarkStart w:id="155" w:name="_Toc5202"/>
      <w:bookmarkStart w:id="156" w:name="_Toc11596"/>
      <w:bookmarkStart w:id="157" w:name="_Toc26355"/>
      <w:bookmarkStart w:id="158" w:name="_Toc4382"/>
      <w:bookmarkStart w:id="159" w:name="_Toc19550"/>
      <w:bookmarkStart w:id="160" w:name="_Toc6721"/>
      <w:bookmarkStart w:id="161" w:name="_Toc22570"/>
      <w:bookmarkStart w:id="162" w:name="_Toc7836"/>
      <w:bookmarkStart w:id="163" w:name="_Toc119425069"/>
      <w:r>
        <w:rPr>
          <w:rFonts w:hint="eastAsia"/>
        </w:rPr>
        <w:t>4.1　</w:t>
      </w:r>
      <w:bookmarkEnd w:id="154"/>
      <w:bookmarkEnd w:id="155"/>
      <w:bookmarkEnd w:id="156"/>
      <w:bookmarkEnd w:id="157"/>
      <w:bookmarkEnd w:id="158"/>
      <w:bookmarkEnd w:id="159"/>
      <w:bookmarkEnd w:id="160"/>
      <w:bookmarkEnd w:id="161"/>
      <w:bookmarkEnd w:id="162"/>
      <w:r>
        <w:rPr>
          <w:rFonts w:hint="eastAsia"/>
        </w:rPr>
        <w:t>干洗店环境要求</w:t>
      </w:r>
      <w:bookmarkEnd w:id="163"/>
    </w:p>
    <w:p>
      <w:pPr>
        <w:pStyle w:val="49"/>
        <w:ind w:firstLine="0" w:firstLineChars="0"/>
      </w:pPr>
      <w:r>
        <w:rPr>
          <w:rFonts w:ascii="黑体" w:hAnsi="黑体" w:eastAsia="黑体" w:cs="黑体"/>
          <w:szCs w:val="21"/>
        </w:rPr>
        <w:t>4</w:t>
      </w:r>
      <w:r>
        <w:rPr>
          <w:rFonts w:hint="eastAsia" w:ascii="黑体" w:hAnsi="黑体" w:eastAsia="黑体" w:cs="黑体"/>
          <w:szCs w:val="21"/>
        </w:rPr>
        <w:t>.</w:t>
      </w:r>
      <w:r>
        <w:rPr>
          <w:rFonts w:ascii="黑体" w:hAnsi="黑体" w:eastAsia="黑体" w:cs="黑体"/>
          <w:szCs w:val="21"/>
        </w:rPr>
        <w:t>1</w:t>
      </w:r>
      <w:r>
        <w:rPr>
          <w:rFonts w:hint="eastAsia" w:ascii="黑体" w:hAnsi="黑体" w:eastAsia="黑体" w:cs="黑体"/>
          <w:szCs w:val="21"/>
        </w:rPr>
        <w:t>.</w:t>
      </w:r>
      <w:r>
        <w:rPr>
          <w:rFonts w:hint="eastAsia" w:ascii="黑体" w:hAnsi="黑体" w:eastAsia="黑体" w:cs="黑体"/>
          <w:szCs w:val="21"/>
          <w:lang w:val="en-US" w:eastAsia="zh-CN"/>
        </w:rPr>
        <w:t>1</w:t>
      </w:r>
      <w:r>
        <w:rPr>
          <w:rFonts w:hint="eastAsia" w:ascii="黑体" w:hAnsi="黑体" w:eastAsia="黑体" w:cs="黑体"/>
          <w:szCs w:val="21"/>
        </w:rPr>
        <w:t>　</w:t>
      </w:r>
      <w:r>
        <w:rPr>
          <w:rFonts w:hint="eastAsia"/>
        </w:rPr>
        <w:t>干洗店应当在营业场所醒目位置上悬挂营业执照，客户须知、服务项目、服务价格以及投诉电话。</w:t>
      </w:r>
    </w:p>
    <w:p>
      <w:pPr>
        <w:pStyle w:val="49"/>
        <w:ind w:firstLine="0" w:firstLineChars="0"/>
      </w:pPr>
      <w:r>
        <w:rPr>
          <w:rFonts w:ascii="黑体" w:hAnsi="黑体" w:eastAsia="黑体" w:cs="黑体"/>
          <w:szCs w:val="21"/>
        </w:rPr>
        <w:t>4</w:t>
      </w:r>
      <w:r>
        <w:rPr>
          <w:rFonts w:hint="eastAsia" w:ascii="黑体" w:hAnsi="黑体" w:eastAsia="黑体" w:cs="黑体"/>
          <w:szCs w:val="21"/>
        </w:rPr>
        <w:t>.</w:t>
      </w:r>
      <w:r>
        <w:rPr>
          <w:rFonts w:ascii="黑体" w:hAnsi="黑体" w:eastAsia="黑体" w:cs="黑体"/>
          <w:szCs w:val="21"/>
        </w:rPr>
        <w:t>1</w:t>
      </w:r>
      <w:r>
        <w:rPr>
          <w:rFonts w:hint="eastAsia" w:ascii="黑体" w:hAnsi="黑体" w:eastAsia="黑体" w:cs="黑体"/>
          <w:szCs w:val="21"/>
        </w:rPr>
        <w:t>.</w:t>
      </w:r>
      <w:r>
        <w:rPr>
          <w:rFonts w:hint="eastAsia" w:ascii="黑体" w:hAnsi="黑体" w:eastAsia="黑体" w:cs="黑体"/>
          <w:szCs w:val="21"/>
          <w:lang w:val="en-US" w:eastAsia="zh-CN"/>
        </w:rPr>
        <w:t>2</w:t>
      </w:r>
      <w:r>
        <w:rPr>
          <w:rFonts w:hint="eastAsia" w:ascii="黑体" w:hAnsi="黑体" w:eastAsia="黑体" w:cs="黑体"/>
          <w:szCs w:val="21"/>
        </w:rPr>
        <w:t>　</w:t>
      </w:r>
      <w:r>
        <w:rPr>
          <w:rFonts w:hint="eastAsia"/>
        </w:rPr>
        <w:t>干洗店应当规范各工序衣物交接手续，防止衣物丢失或损坏；对于脏、净衣物的收取和存放应当标识和分离。</w:t>
      </w:r>
    </w:p>
    <w:p>
      <w:pPr>
        <w:pStyle w:val="49"/>
        <w:ind w:firstLine="0" w:firstLineChars="0"/>
      </w:pPr>
      <w:r>
        <w:rPr>
          <w:rFonts w:hint="eastAsia" w:ascii="黑体" w:hAnsi="黑体" w:eastAsia="黑体" w:cs="黑体"/>
          <w:szCs w:val="21"/>
        </w:rPr>
        <w:t>4.</w:t>
      </w:r>
      <w:r>
        <w:rPr>
          <w:rFonts w:hint="eastAsia" w:ascii="黑体" w:hAnsi="黑体" w:eastAsia="黑体" w:cs="黑体"/>
          <w:szCs w:val="21"/>
          <w:lang w:val="en-US" w:eastAsia="zh-CN"/>
        </w:rPr>
        <w:t>1.3</w:t>
      </w:r>
      <w:r>
        <w:rPr>
          <w:rFonts w:hint="eastAsia"/>
        </w:rPr>
        <w:t>　干洗店具有干洗加工必备设备及设施的，应对加工设备及设施进行日常清洁维护。</w:t>
      </w:r>
    </w:p>
    <w:p>
      <w:pPr>
        <w:pStyle w:val="73"/>
        <w:ind w:left="0" w:firstLine="0"/>
      </w:pPr>
      <w:bookmarkStart w:id="164" w:name="_Toc119425070"/>
      <w:r>
        <w:rPr>
          <w:rFonts w:hint="eastAsia"/>
        </w:rPr>
        <w:t>4.</w:t>
      </w:r>
      <w:r>
        <w:t>2</w:t>
      </w:r>
      <w:bookmarkEnd w:id="164"/>
      <w:r>
        <w:rPr>
          <w:rFonts w:hint="eastAsia"/>
        </w:rPr>
        <w:t>　</w:t>
      </w:r>
      <w:bookmarkStart w:id="165" w:name="_Toc119425071"/>
      <w:bookmarkStart w:id="166" w:name="_Toc32583"/>
      <w:bookmarkStart w:id="167" w:name="_Toc13723"/>
      <w:r>
        <w:rPr>
          <w:rFonts w:hint="eastAsia"/>
        </w:rPr>
        <w:t>服务人员要求</w:t>
      </w:r>
      <w:bookmarkEnd w:id="165"/>
    </w:p>
    <w:p>
      <w:pPr>
        <w:pStyle w:val="140"/>
        <w:numPr>
          <w:ilvl w:val="0"/>
          <w:numId w:val="0"/>
        </w:numPr>
      </w:pPr>
      <w:bookmarkStart w:id="168" w:name="_Toc2376"/>
      <w:bookmarkStart w:id="169" w:name="_Toc13914"/>
      <w:bookmarkStart w:id="170" w:name="_Toc14711"/>
      <w:r>
        <w:rPr>
          <w:rFonts w:ascii="黑体" w:hAnsi="黑体" w:eastAsia="黑体" w:cs="黑体"/>
        </w:rPr>
        <w:t>4.2.1</w:t>
      </w:r>
      <w:r>
        <w:rPr>
          <w:rFonts w:hint="eastAsia" w:ascii="黑体" w:hAnsi="黑体" w:eastAsia="黑体" w:cs="黑体"/>
        </w:rPr>
        <w:t>　</w:t>
      </w:r>
      <w:r>
        <w:rPr>
          <w:rFonts w:hint="eastAsia"/>
          <w:szCs w:val="20"/>
        </w:rPr>
        <w:t>服务人员宜着装规范整洁、礼貌待客、规范用语、佩戴工作证，并认真听取客户的具体要求，耐心回答客户的问题，如服务过程发生投诉纠纷，宜妥善处理。</w:t>
      </w:r>
    </w:p>
    <w:p>
      <w:pPr>
        <w:pStyle w:val="140"/>
        <w:numPr>
          <w:ilvl w:val="0"/>
          <w:numId w:val="0"/>
        </w:numPr>
      </w:pPr>
      <w:r>
        <w:rPr>
          <w:rFonts w:ascii="黑体" w:hAnsi="黑体" w:eastAsia="黑体" w:cs="黑体"/>
        </w:rPr>
        <w:t>4.2.2</w:t>
      </w:r>
      <w:r>
        <w:rPr>
          <w:rFonts w:hint="eastAsia" w:ascii="黑体" w:hAnsi="黑体" w:eastAsia="黑体" w:cs="黑体"/>
        </w:rPr>
        <w:t>　</w:t>
      </w:r>
      <w:r>
        <w:rPr>
          <w:rFonts w:hint="eastAsia"/>
          <w:szCs w:val="20"/>
        </w:rPr>
        <w:t>服务人员应熟悉衣物洗涤标志，按照衣物的洗涤标志进行洗涤。</w:t>
      </w:r>
      <w:bookmarkEnd w:id="168"/>
      <w:bookmarkEnd w:id="169"/>
      <w:bookmarkEnd w:id="170"/>
    </w:p>
    <w:p>
      <w:pPr>
        <w:pStyle w:val="73"/>
      </w:pPr>
      <w:bookmarkStart w:id="171" w:name="_Toc119425072"/>
      <w:r>
        <w:rPr>
          <w:rFonts w:hint="eastAsia"/>
        </w:rPr>
        <w:t>4.</w:t>
      </w:r>
      <w:r>
        <w:t>3</w:t>
      </w:r>
      <w:r>
        <w:rPr>
          <w:rFonts w:hint="eastAsia"/>
        </w:rPr>
        <w:t>　设施设备要求</w:t>
      </w:r>
      <w:bookmarkEnd w:id="171"/>
    </w:p>
    <w:p>
      <w:pPr>
        <w:pStyle w:val="49"/>
        <w:ind w:firstLine="0" w:firstLineChars="0"/>
      </w:pPr>
      <w:r>
        <w:rPr>
          <w:rFonts w:ascii="黑体" w:hAnsi="黑体" w:eastAsia="黑体" w:cs="黑体"/>
          <w:szCs w:val="21"/>
        </w:rPr>
        <w:t>4.</w:t>
      </w:r>
      <w:r>
        <w:rPr>
          <w:rFonts w:ascii="黑体" w:hAnsi="黑体" w:eastAsia="黑体" w:cs="黑体"/>
        </w:rPr>
        <w:t>3</w:t>
      </w:r>
      <w:r>
        <w:rPr>
          <w:rFonts w:ascii="黑体" w:hAnsi="黑体" w:eastAsia="黑体" w:cs="黑体"/>
          <w:szCs w:val="21"/>
        </w:rPr>
        <w:t>.</w:t>
      </w:r>
      <w:r>
        <w:rPr>
          <w:rFonts w:ascii="黑体" w:hAnsi="黑体" w:eastAsia="黑体" w:cs="黑体"/>
        </w:rPr>
        <w:t>1</w:t>
      </w:r>
      <w:r>
        <w:rPr>
          <w:rFonts w:hint="eastAsia" w:ascii="黑体" w:hAnsi="黑体" w:eastAsia="黑体" w:cs="黑体"/>
          <w:szCs w:val="21"/>
        </w:rPr>
        <w:t>　</w:t>
      </w:r>
      <w:r>
        <w:rPr>
          <w:rFonts w:hint="eastAsia"/>
        </w:rPr>
        <w:t>干洗店配备的干洗设备应当符合GB</w:t>
      </w:r>
      <w:r>
        <w:t xml:space="preserve"> </w:t>
      </w:r>
      <w:r>
        <w:rPr>
          <w:rFonts w:hint="eastAsia"/>
        </w:rPr>
        <w:t>4287有关规定。</w:t>
      </w:r>
    </w:p>
    <w:p>
      <w:pPr>
        <w:pStyle w:val="140"/>
      </w:pPr>
      <w:r>
        <w:rPr>
          <w:rFonts w:ascii="黑体" w:hAnsi="黑体" w:eastAsia="黑体" w:cs="黑体"/>
        </w:rPr>
        <w:t>4.3.2</w:t>
      </w:r>
      <w:r>
        <w:rPr>
          <w:rFonts w:hint="eastAsia" w:ascii="黑体" w:hAnsi="黑体" w:eastAsia="黑体" w:cs="黑体"/>
        </w:rPr>
        <w:t>　</w:t>
      </w:r>
      <w:r>
        <w:rPr>
          <w:rFonts w:hint="eastAsia"/>
          <w:szCs w:val="20"/>
        </w:rPr>
        <w:t>干洗店宜安装摄像装置，对服务过程进行录音录像。</w:t>
      </w:r>
    </w:p>
    <w:p>
      <w:pPr>
        <w:pStyle w:val="73"/>
      </w:pPr>
      <w:bookmarkStart w:id="172" w:name="_Toc119425073"/>
      <w:r>
        <w:t>4.4 环境保护要求</w:t>
      </w:r>
      <w:bookmarkEnd w:id="172"/>
    </w:p>
    <w:p>
      <w:pPr>
        <w:pStyle w:val="49"/>
        <w:rPr>
          <w:szCs w:val="21"/>
        </w:rPr>
      </w:pPr>
      <w:r>
        <w:rPr>
          <w:rFonts w:hint="eastAsia"/>
        </w:rPr>
        <w:t>干洗过程中的水污染物排放</w:t>
      </w:r>
      <w:r>
        <w:t>限值</w:t>
      </w:r>
      <w:r>
        <w:rPr>
          <w:rFonts w:hint="eastAsia"/>
        </w:rPr>
        <w:t>及处理，应达到</w:t>
      </w:r>
      <w:r>
        <w:t>GB 4287</w:t>
      </w:r>
      <w:r>
        <w:rPr>
          <w:rFonts w:hint="eastAsia"/>
        </w:rPr>
        <w:t>的污染物排放标准。</w:t>
      </w:r>
    </w:p>
    <w:p>
      <w:pPr>
        <w:pStyle w:val="76"/>
        <w:numPr>
          <w:ilvl w:val="0"/>
          <w:numId w:val="0"/>
        </w:numPr>
      </w:pPr>
      <w:bookmarkStart w:id="173" w:name="_Toc119425074"/>
      <w:bookmarkStart w:id="174" w:name="_Toc7172"/>
      <w:bookmarkStart w:id="175" w:name="_Toc26686"/>
      <w:bookmarkStart w:id="176" w:name="_Toc19860"/>
      <w:r>
        <w:t>5</w:t>
      </w:r>
      <w:r>
        <w:rPr>
          <w:rFonts w:hint="eastAsia"/>
        </w:rPr>
        <w:t>　服务流程</w:t>
      </w:r>
      <w:bookmarkEnd w:id="173"/>
    </w:p>
    <w:p>
      <w:pPr>
        <w:pStyle w:val="73"/>
        <w:ind w:left="0" w:firstLine="0"/>
      </w:pPr>
      <w:bookmarkStart w:id="177" w:name="_Toc7165"/>
      <w:bookmarkStart w:id="178" w:name="_Toc2556"/>
      <w:bookmarkStart w:id="179" w:name="_Toc14342"/>
      <w:bookmarkStart w:id="180" w:name="_Toc25104"/>
      <w:bookmarkStart w:id="181" w:name="_Toc21925"/>
      <w:bookmarkStart w:id="182" w:name="_Toc119425075"/>
      <w:r>
        <w:t>5</w:t>
      </w:r>
      <w:r>
        <w:rPr>
          <w:rFonts w:hint="eastAsia"/>
        </w:rPr>
        <w:t>.1　概述</w:t>
      </w:r>
      <w:bookmarkEnd w:id="177"/>
      <w:bookmarkEnd w:id="178"/>
      <w:bookmarkEnd w:id="179"/>
      <w:bookmarkEnd w:id="180"/>
      <w:bookmarkEnd w:id="181"/>
      <w:bookmarkEnd w:id="182"/>
    </w:p>
    <w:p>
      <w:pPr>
        <w:pStyle w:val="49"/>
      </w:pPr>
      <w:r>
        <w:rPr>
          <w:rFonts w:hint="eastAsia"/>
        </w:rPr>
        <w:t>干洗服务包括收衣、洗衣、烘干及整烫、质量检查、二次消毒、衣物包装、领取衣物程序。</w:t>
      </w:r>
    </w:p>
    <w:p>
      <w:pPr>
        <w:pStyle w:val="73"/>
        <w:ind w:left="0" w:firstLine="0"/>
      </w:pPr>
      <w:bookmarkStart w:id="183" w:name="_Toc27937"/>
      <w:bookmarkStart w:id="184" w:name="_Toc5374"/>
      <w:bookmarkStart w:id="185" w:name="_Toc12324"/>
      <w:bookmarkStart w:id="186" w:name="_Toc17155"/>
      <w:bookmarkStart w:id="187" w:name="_Toc13314"/>
      <w:bookmarkStart w:id="188" w:name="_Toc119425076"/>
      <w:r>
        <w:t>5</w:t>
      </w:r>
      <w:r>
        <w:rPr>
          <w:rFonts w:hint="eastAsia"/>
        </w:rPr>
        <w:t>.2　</w:t>
      </w:r>
      <w:bookmarkEnd w:id="183"/>
      <w:bookmarkEnd w:id="184"/>
      <w:bookmarkEnd w:id="185"/>
      <w:bookmarkEnd w:id="186"/>
      <w:bookmarkEnd w:id="187"/>
      <w:r>
        <w:rPr>
          <w:rFonts w:hint="eastAsia"/>
        </w:rPr>
        <w:t>收衣</w:t>
      </w:r>
      <w:bookmarkEnd w:id="188"/>
    </w:p>
    <w:p>
      <w:pPr>
        <w:pStyle w:val="140"/>
        <w:numPr>
          <w:ilvl w:val="0"/>
          <w:numId w:val="0"/>
        </w:numPr>
      </w:pPr>
      <w:r>
        <w:rPr>
          <w:rFonts w:ascii="黑体" w:hAnsi="黑体" w:eastAsia="黑体" w:cs="黑体"/>
        </w:rPr>
        <w:t>5</w:t>
      </w:r>
      <w:r>
        <w:rPr>
          <w:rFonts w:hint="eastAsia" w:ascii="黑体" w:hAnsi="黑体" w:eastAsia="黑体" w:cs="黑体"/>
        </w:rPr>
        <w:t>.2.1　</w:t>
      </w:r>
      <w:r>
        <w:rPr>
          <w:rFonts w:hint="eastAsia"/>
        </w:rPr>
        <w:t>服务人员在接收客户衣物时，宜提醒客户检查衣物是否有遗留物品，待客户检查后再接收衣物。</w:t>
      </w:r>
    </w:p>
    <w:p>
      <w:pPr>
        <w:pStyle w:val="140"/>
        <w:numPr>
          <w:ilvl w:val="0"/>
          <w:numId w:val="0"/>
        </w:numPr>
      </w:pPr>
      <w:r>
        <w:rPr>
          <w:rFonts w:ascii="黑体" w:hAnsi="黑体" w:eastAsia="黑体" w:cs="黑体"/>
        </w:rPr>
        <w:t>5</w:t>
      </w:r>
      <w:r>
        <w:rPr>
          <w:rFonts w:hint="eastAsia" w:ascii="黑体" w:hAnsi="黑体" w:eastAsia="黑体" w:cs="黑体"/>
        </w:rPr>
        <w:t>.2.2</w:t>
      </w:r>
      <w:r>
        <w:rPr>
          <w:rFonts w:hint="eastAsia"/>
        </w:rPr>
        <w:t>　服务人员查看衣物维护标签，确定整体或是局部是否有禁止干洗标志；如衣物维护标签有禁止干洗标志，告知客户不予清洗。</w:t>
      </w:r>
    </w:p>
    <w:p>
      <w:pPr>
        <w:pStyle w:val="140"/>
        <w:numPr>
          <w:ilvl w:val="0"/>
          <w:numId w:val="0"/>
        </w:numPr>
      </w:pPr>
      <w:r>
        <w:rPr>
          <w:rFonts w:ascii="黑体" w:hAnsi="黑体" w:eastAsia="黑体" w:cs="黑体"/>
        </w:rPr>
        <w:t>5</w:t>
      </w:r>
      <w:r>
        <w:rPr>
          <w:rFonts w:hint="eastAsia" w:ascii="黑体" w:hAnsi="黑体" w:eastAsia="黑体" w:cs="黑体"/>
        </w:rPr>
        <w:t>.2.3　</w:t>
      </w:r>
      <w:r>
        <w:rPr>
          <w:rFonts w:hint="eastAsia"/>
        </w:rPr>
        <w:t>服务人员检查衣物上的污渍、磨（破）损情况、起毛、挂丝、缩水、色泽程度、坚牢度、衣物附着饰物缺漏件等其他残缺或瑕疵情况，检查位置主要包括：</w:t>
      </w:r>
    </w:p>
    <w:p>
      <w:pPr>
        <w:pStyle w:val="131"/>
        <w:rPr>
          <w:szCs w:val="21"/>
        </w:rPr>
      </w:pPr>
      <w:r>
        <w:rPr>
          <w:rFonts w:hint="eastAsia"/>
          <w:szCs w:val="21"/>
        </w:rPr>
        <w:t>上衣类及裙装类，包括衣领、肩部、袖口内侧、口袋、衬里、夹层，饰物、拉链等，并翻面检查。</w:t>
      </w:r>
    </w:p>
    <w:p>
      <w:pPr>
        <w:pStyle w:val="131"/>
        <w:rPr>
          <w:szCs w:val="21"/>
        </w:rPr>
      </w:pPr>
      <w:r>
        <w:rPr>
          <w:rFonts w:hint="eastAsia"/>
          <w:szCs w:val="21"/>
        </w:rPr>
        <w:t>下身类，包括裤裆、内袋、后袋、拉链、裤角、裤身等，并翻面检查。</w:t>
      </w:r>
    </w:p>
    <w:p>
      <w:pPr>
        <w:pStyle w:val="140"/>
        <w:numPr>
          <w:ilvl w:val="0"/>
          <w:numId w:val="0"/>
        </w:numPr>
        <w:rPr>
          <w:szCs w:val="20"/>
        </w:rPr>
      </w:pPr>
      <w:r>
        <w:rPr>
          <w:rFonts w:ascii="黑体" w:hAnsi="黑体" w:eastAsia="黑体" w:cs="黑体"/>
        </w:rPr>
        <w:t>5</w:t>
      </w:r>
      <w:r>
        <w:rPr>
          <w:rFonts w:hint="eastAsia" w:ascii="黑体" w:hAnsi="黑体" w:eastAsia="黑体" w:cs="黑体"/>
        </w:rPr>
        <w:t>.2.4　</w:t>
      </w:r>
      <w:r>
        <w:rPr>
          <w:rFonts w:hint="eastAsia"/>
        </w:rPr>
        <w:t>服务人员检查完毕后，将检查发现的所有问题向客户一一说明，确定衣物洗涤方式，并告知客户洗后衣物可以达到的效果、可能存在的风险以及洗后衣物损坏后的处理办法，征得客户同意再进行填单。对于贵重衣物，服务人员应建议客户保价清洗。</w:t>
      </w:r>
    </w:p>
    <w:p>
      <w:pPr>
        <w:pStyle w:val="140"/>
        <w:numPr>
          <w:ilvl w:val="0"/>
          <w:numId w:val="0"/>
        </w:numPr>
      </w:pPr>
      <w:r>
        <w:rPr>
          <w:rFonts w:ascii="黑体" w:hAnsi="黑体" w:eastAsia="黑体" w:cs="黑体"/>
        </w:rPr>
        <w:t>5</w:t>
      </w:r>
      <w:r>
        <w:rPr>
          <w:rFonts w:hint="eastAsia" w:ascii="黑体" w:hAnsi="黑体" w:eastAsia="黑体" w:cs="黑体"/>
        </w:rPr>
        <w:t>.2.</w:t>
      </w:r>
      <w:r>
        <w:rPr>
          <w:rFonts w:ascii="黑体" w:hAnsi="黑体" w:eastAsia="黑体" w:cs="黑体"/>
        </w:rPr>
        <w:t>5</w:t>
      </w:r>
      <w:r>
        <w:rPr>
          <w:rFonts w:hint="eastAsia" w:ascii="黑体" w:hAnsi="黑体" w:eastAsia="黑体" w:cs="黑体"/>
        </w:rPr>
        <w:t>　</w:t>
      </w:r>
      <w:r>
        <w:rPr>
          <w:rFonts w:hint="eastAsia"/>
        </w:rPr>
        <w:t>服务人员对衣物上存在的残缺或瑕疵情况在洗衣单据（附录B）进行备注。如客户有其他特殊要求，如仅需进行局部清洗的，服务人员应在单据上进行备注。</w:t>
      </w:r>
    </w:p>
    <w:p>
      <w:pPr>
        <w:pStyle w:val="140"/>
        <w:numPr>
          <w:ilvl w:val="0"/>
          <w:numId w:val="0"/>
        </w:numPr>
        <w:rPr>
          <w:szCs w:val="20"/>
        </w:rPr>
      </w:pPr>
      <w:r>
        <w:rPr>
          <w:szCs w:val="20"/>
        </w:rPr>
        <w:t>5</w:t>
      </w:r>
      <w:r>
        <w:rPr>
          <w:rFonts w:hint="eastAsia"/>
          <w:szCs w:val="20"/>
        </w:rPr>
        <w:t>.2.</w:t>
      </w:r>
      <w:r>
        <w:rPr>
          <w:szCs w:val="20"/>
        </w:rPr>
        <w:t>6</w:t>
      </w:r>
      <w:r>
        <w:rPr>
          <w:rFonts w:hint="eastAsia"/>
          <w:szCs w:val="20"/>
        </w:rPr>
        <w:t>　服务人员将洗衣单据填写完毕后交于客户确认及签字，并提示客户保管好有关单据。</w:t>
      </w:r>
    </w:p>
    <w:p>
      <w:pPr>
        <w:pStyle w:val="140"/>
        <w:numPr>
          <w:ilvl w:val="0"/>
          <w:numId w:val="0"/>
        </w:numPr>
        <w:rPr>
          <w:szCs w:val="20"/>
        </w:rPr>
      </w:pPr>
      <w:r>
        <w:rPr>
          <w:szCs w:val="20"/>
        </w:rPr>
        <w:t>5</w:t>
      </w:r>
      <w:r>
        <w:rPr>
          <w:rFonts w:hint="eastAsia"/>
          <w:szCs w:val="20"/>
        </w:rPr>
        <w:t>.2.7　服务人员收好衣服，并备注好衣物送洗标签（附录C）。</w:t>
      </w:r>
    </w:p>
    <w:p>
      <w:pPr>
        <w:pStyle w:val="73"/>
        <w:ind w:left="0" w:firstLine="0"/>
      </w:pPr>
      <w:bookmarkStart w:id="189" w:name="_Toc9840"/>
      <w:bookmarkStart w:id="190" w:name="_Toc3158"/>
      <w:bookmarkStart w:id="191" w:name="_Toc21469"/>
      <w:bookmarkStart w:id="192" w:name="_Toc25103"/>
      <w:bookmarkStart w:id="193" w:name="_Toc26776"/>
      <w:bookmarkStart w:id="194" w:name="_Toc119425077"/>
      <w:r>
        <w:t>5</w:t>
      </w:r>
      <w:r>
        <w:rPr>
          <w:rFonts w:hint="eastAsia"/>
        </w:rPr>
        <w:t>.3　</w:t>
      </w:r>
      <w:bookmarkEnd w:id="189"/>
      <w:bookmarkEnd w:id="190"/>
      <w:bookmarkEnd w:id="191"/>
      <w:bookmarkEnd w:id="192"/>
      <w:bookmarkEnd w:id="193"/>
      <w:r>
        <w:rPr>
          <w:rFonts w:hint="eastAsia"/>
        </w:rPr>
        <w:t>洗衣</w:t>
      </w:r>
      <w:bookmarkEnd w:id="194"/>
    </w:p>
    <w:p>
      <w:pPr>
        <w:pStyle w:val="140"/>
        <w:numPr>
          <w:ilvl w:val="0"/>
          <w:numId w:val="0"/>
        </w:numPr>
      </w:pPr>
      <w:r>
        <w:rPr>
          <w:rFonts w:ascii="黑体" w:hAnsi="黑体" w:eastAsia="黑体" w:cs="黑体"/>
        </w:rPr>
        <w:t>5</w:t>
      </w:r>
      <w:r>
        <w:rPr>
          <w:rFonts w:hint="eastAsia" w:ascii="黑体" w:hAnsi="黑体" w:eastAsia="黑体" w:cs="黑体"/>
        </w:rPr>
        <w:t>.3.1　</w:t>
      </w:r>
      <w:r>
        <w:rPr>
          <w:rFonts w:hint="eastAsia"/>
        </w:rPr>
        <w:t>检查与分类。服务人员检查衣物与衣物送洗标签信息是否相符，按照衣物材质、颜色、脏净程度分类。服务人员按照以下要求进行洗衣分类：</w:t>
      </w:r>
    </w:p>
    <w:p>
      <w:pPr>
        <w:pStyle w:val="131"/>
      </w:pPr>
      <w:r>
        <w:rPr>
          <w:rFonts w:hint="eastAsia"/>
        </w:rPr>
        <w:t>棉、麻、丝、毛及化学纤维或混纺应分别进行洗涤；</w:t>
      </w:r>
    </w:p>
    <w:p>
      <w:pPr>
        <w:pStyle w:val="131"/>
      </w:pPr>
      <w:r>
        <w:rPr>
          <w:rFonts w:hint="eastAsia"/>
        </w:rPr>
        <w:t>深色和浅色衣物不能混装；</w:t>
      </w:r>
    </w:p>
    <w:p>
      <w:pPr>
        <w:pStyle w:val="131"/>
      </w:pPr>
      <w:r>
        <w:rPr>
          <w:rFonts w:hint="eastAsia"/>
        </w:rPr>
        <w:t>衣物较为干净与较脏的不能混洗。</w:t>
      </w:r>
    </w:p>
    <w:p>
      <w:pPr>
        <w:pStyle w:val="140"/>
        <w:numPr>
          <w:ilvl w:val="0"/>
          <w:numId w:val="0"/>
        </w:numPr>
      </w:pPr>
      <w:r>
        <w:rPr>
          <w:rFonts w:ascii="黑体" w:hAnsi="黑体" w:eastAsia="黑体" w:cs="黑体"/>
        </w:rPr>
        <w:t>5</w:t>
      </w:r>
      <w:r>
        <w:rPr>
          <w:rFonts w:hint="eastAsia" w:ascii="黑体" w:hAnsi="黑体" w:eastAsia="黑体" w:cs="黑体"/>
        </w:rPr>
        <w:t>.3.</w:t>
      </w:r>
      <w:r>
        <w:rPr>
          <w:rFonts w:ascii="黑体" w:hAnsi="黑体" w:eastAsia="黑体" w:cs="黑体"/>
        </w:rPr>
        <w:t>2</w:t>
      </w:r>
      <w:r>
        <w:rPr>
          <w:rFonts w:hint="eastAsia" w:ascii="黑体" w:hAnsi="黑体" w:eastAsia="黑体" w:cs="黑体"/>
        </w:rPr>
        <w:t>　</w:t>
      </w:r>
      <w:r>
        <w:rPr>
          <w:rFonts w:hint="eastAsia"/>
        </w:rPr>
        <w:t>衣物消毒和预去渍。服务人员对衣物进行消毒，并对衣物附着的表面污渍进行第一次处理。</w:t>
      </w:r>
    </w:p>
    <w:p>
      <w:pPr>
        <w:pStyle w:val="140"/>
        <w:numPr>
          <w:ilvl w:val="0"/>
          <w:numId w:val="0"/>
        </w:numPr>
      </w:pPr>
      <w:r>
        <w:rPr>
          <w:rFonts w:ascii="黑体" w:hAnsi="黑体" w:eastAsia="黑体"/>
        </w:rPr>
        <w:t>5</w:t>
      </w:r>
      <w:r>
        <w:rPr>
          <w:rFonts w:hint="eastAsia" w:ascii="黑体" w:hAnsi="黑体" w:eastAsia="黑体"/>
        </w:rPr>
        <w:t>.3.3　</w:t>
      </w:r>
      <w:r>
        <w:rPr>
          <w:rFonts w:hint="eastAsia"/>
        </w:rPr>
        <w:t>衣物洗涤。服务人员将经过预处理的衣物放进干洗机中，用干洗溶剂进行全面洗涤。</w:t>
      </w:r>
    </w:p>
    <w:p>
      <w:pPr>
        <w:pStyle w:val="140"/>
        <w:numPr>
          <w:ilvl w:val="0"/>
          <w:numId w:val="0"/>
        </w:numPr>
      </w:pPr>
      <w:r>
        <w:rPr>
          <w:rFonts w:ascii="黑体" w:hAnsi="黑体" w:eastAsia="黑体"/>
        </w:rPr>
        <w:t>5</w:t>
      </w:r>
      <w:r>
        <w:rPr>
          <w:rFonts w:hint="eastAsia" w:ascii="黑体" w:hAnsi="黑体" w:eastAsia="黑体"/>
        </w:rPr>
        <w:t>.3.4</w:t>
      </w:r>
      <w:r>
        <w:rPr>
          <w:rFonts w:hint="eastAsia"/>
        </w:rPr>
        <w:t>　二次去渍。服务人员对衣物附着的表面污渍进行二次处理。</w:t>
      </w:r>
    </w:p>
    <w:p>
      <w:pPr>
        <w:pStyle w:val="73"/>
        <w:ind w:left="0" w:firstLine="0"/>
      </w:pPr>
      <w:bookmarkStart w:id="195" w:name="_Toc6519"/>
      <w:bookmarkStart w:id="196" w:name="_Toc7468"/>
      <w:bookmarkStart w:id="197" w:name="_Toc1988"/>
      <w:bookmarkStart w:id="198" w:name="_Toc27738"/>
      <w:bookmarkStart w:id="199" w:name="_Toc21678"/>
      <w:bookmarkStart w:id="200" w:name="_Toc119425078"/>
      <w:r>
        <w:t>5</w:t>
      </w:r>
      <w:r>
        <w:rPr>
          <w:rFonts w:hint="eastAsia"/>
        </w:rPr>
        <w:t>.4　</w:t>
      </w:r>
      <w:bookmarkEnd w:id="195"/>
      <w:bookmarkEnd w:id="196"/>
      <w:bookmarkEnd w:id="197"/>
      <w:bookmarkEnd w:id="198"/>
      <w:bookmarkEnd w:id="199"/>
      <w:r>
        <w:rPr>
          <w:rFonts w:hint="eastAsia"/>
        </w:rPr>
        <w:t>烘干及整烫</w:t>
      </w:r>
      <w:bookmarkEnd w:id="200"/>
    </w:p>
    <w:p>
      <w:pPr>
        <w:pStyle w:val="140"/>
        <w:numPr>
          <w:ilvl w:val="0"/>
          <w:numId w:val="0"/>
        </w:numPr>
      </w:pPr>
      <w:r>
        <w:rPr>
          <w:rFonts w:ascii="黑体" w:hAnsi="黑体" w:eastAsia="黑体" w:cs="黑体"/>
        </w:rPr>
        <w:t>5</w:t>
      </w:r>
      <w:r>
        <w:rPr>
          <w:rFonts w:hint="eastAsia" w:ascii="黑体" w:hAnsi="黑体" w:eastAsia="黑体" w:cs="黑体"/>
        </w:rPr>
        <w:t>.4.1　</w:t>
      </w:r>
      <w:r>
        <w:rPr>
          <w:rFonts w:hint="eastAsia"/>
        </w:rPr>
        <w:t>烘干。服务人员通过控制衣物烘干温度，对洗涤完的衣物进行烘干。对于不同的织物面料，应按照织物面料及厚薄程度进行分类，并选择不同的烘干温度、湿度和时间。</w:t>
      </w:r>
    </w:p>
    <w:p>
      <w:pPr>
        <w:pStyle w:val="140"/>
        <w:numPr>
          <w:ilvl w:val="0"/>
          <w:numId w:val="0"/>
        </w:numPr>
      </w:pPr>
      <w:r>
        <w:rPr>
          <w:rFonts w:ascii="黑体" w:hAnsi="黑体" w:eastAsia="黑体" w:cs="黑体"/>
        </w:rPr>
        <w:t>5</w:t>
      </w:r>
      <w:r>
        <w:rPr>
          <w:rFonts w:hint="eastAsia" w:ascii="黑体" w:hAnsi="黑体" w:eastAsia="黑体" w:cs="黑体"/>
        </w:rPr>
        <w:t>.4.2　</w:t>
      </w:r>
      <w:r>
        <w:rPr>
          <w:rFonts w:hint="eastAsia"/>
        </w:rPr>
        <w:t>整烫。服务人员对衣物进行熨烫整形。</w:t>
      </w:r>
    </w:p>
    <w:p>
      <w:pPr>
        <w:pStyle w:val="73"/>
        <w:ind w:left="0" w:firstLine="0"/>
      </w:pPr>
      <w:bookmarkStart w:id="201" w:name="_Toc17035"/>
      <w:bookmarkStart w:id="202" w:name="_Toc27588"/>
      <w:bookmarkStart w:id="203" w:name="_Toc22114"/>
      <w:bookmarkStart w:id="204" w:name="_Toc20532"/>
      <w:bookmarkStart w:id="205" w:name="_Toc579"/>
      <w:bookmarkStart w:id="206" w:name="_Toc119425079"/>
      <w:r>
        <w:t>5</w:t>
      </w:r>
      <w:r>
        <w:rPr>
          <w:rFonts w:hint="eastAsia"/>
        </w:rPr>
        <w:t>.5　</w:t>
      </w:r>
      <w:bookmarkEnd w:id="201"/>
      <w:bookmarkEnd w:id="202"/>
      <w:bookmarkEnd w:id="203"/>
      <w:bookmarkEnd w:id="204"/>
      <w:bookmarkEnd w:id="205"/>
      <w:r>
        <w:rPr>
          <w:rFonts w:hint="eastAsia"/>
        </w:rPr>
        <w:t>质量检查</w:t>
      </w:r>
      <w:bookmarkEnd w:id="206"/>
    </w:p>
    <w:p>
      <w:pPr>
        <w:pStyle w:val="49"/>
      </w:pPr>
      <w:r>
        <w:rPr>
          <w:rFonts w:hint="eastAsia"/>
        </w:rPr>
        <w:t>服务人员对烘干及熨烫的衣物进行质量检查，确定清洗效果是否达到干洗质量标准。如没有达到干洗质量标准的，返工重新清洗；如存在洗坏地方，应及时与客户沟通，确定解决方案。</w:t>
      </w:r>
    </w:p>
    <w:p>
      <w:pPr>
        <w:pStyle w:val="73"/>
        <w:ind w:left="0" w:firstLine="0"/>
      </w:pPr>
      <w:bookmarkStart w:id="207" w:name="_Toc119425080"/>
      <w:r>
        <w:t>5</w:t>
      </w:r>
      <w:r>
        <w:rPr>
          <w:rFonts w:hint="eastAsia"/>
        </w:rPr>
        <w:t>.</w:t>
      </w:r>
      <w:r>
        <w:t>6</w:t>
      </w:r>
      <w:r>
        <w:rPr>
          <w:rFonts w:hint="eastAsia"/>
        </w:rPr>
        <w:t>　二次消毒</w:t>
      </w:r>
      <w:bookmarkEnd w:id="207"/>
    </w:p>
    <w:p>
      <w:pPr>
        <w:pStyle w:val="49"/>
      </w:pPr>
      <w:r>
        <w:rPr>
          <w:rFonts w:hint="eastAsia"/>
        </w:rPr>
        <w:t>质量检查确保无误后，服务人员对衣物进行二次消毒。</w:t>
      </w:r>
    </w:p>
    <w:p>
      <w:pPr>
        <w:pStyle w:val="73"/>
        <w:ind w:left="0" w:firstLine="0"/>
      </w:pPr>
      <w:bookmarkStart w:id="208" w:name="_Toc119425081"/>
      <w:r>
        <w:t>5</w:t>
      </w:r>
      <w:r>
        <w:rPr>
          <w:rFonts w:hint="eastAsia"/>
        </w:rPr>
        <w:t>.</w:t>
      </w:r>
      <w:r>
        <w:t>7</w:t>
      </w:r>
      <w:r>
        <w:rPr>
          <w:rFonts w:hint="eastAsia"/>
        </w:rPr>
        <w:t>　衣物包装</w:t>
      </w:r>
      <w:bookmarkEnd w:id="208"/>
    </w:p>
    <w:p>
      <w:pPr>
        <w:pStyle w:val="49"/>
      </w:pPr>
      <w:r>
        <w:rPr>
          <w:rFonts w:hint="eastAsia"/>
        </w:rPr>
        <w:t>服务人员对消毒完毕的衣物进行检查、包装并登记。</w:t>
      </w:r>
    </w:p>
    <w:p>
      <w:pPr>
        <w:pStyle w:val="73"/>
        <w:ind w:left="0" w:firstLine="0"/>
      </w:pPr>
      <w:bookmarkStart w:id="209" w:name="_Toc119425082"/>
      <w:r>
        <w:t>5</w:t>
      </w:r>
      <w:r>
        <w:rPr>
          <w:rFonts w:hint="eastAsia"/>
        </w:rPr>
        <w:t>.</w:t>
      </w:r>
      <w:r>
        <w:t>8</w:t>
      </w:r>
      <w:r>
        <w:rPr>
          <w:rFonts w:hint="eastAsia"/>
        </w:rPr>
        <w:t>　领取衣物</w:t>
      </w:r>
      <w:bookmarkEnd w:id="209"/>
    </w:p>
    <w:p>
      <w:pPr>
        <w:pStyle w:val="140"/>
        <w:numPr>
          <w:ilvl w:val="0"/>
          <w:numId w:val="0"/>
        </w:numPr>
      </w:pPr>
      <w:r>
        <w:rPr>
          <w:rFonts w:ascii="黑体" w:hAnsi="黑体" w:eastAsia="黑体" w:cs="黑体"/>
        </w:rPr>
        <w:t>5</w:t>
      </w:r>
      <w:r>
        <w:rPr>
          <w:rFonts w:hint="eastAsia" w:ascii="黑体" w:hAnsi="黑体" w:eastAsia="黑体" w:cs="黑体"/>
        </w:rPr>
        <w:t>.</w:t>
      </w:r>
      <w:r>
        <w:rPr>
          <w:rFonts w:ascii="黑体" w:hAnsi="黑体" w:eastAsia="黑体" w:cs="黑体"/>
        </w:rPr>
        <w:t>8</w:t>
      </w:r>
      <w:r>
        <w:rPr>
          <w:rFonts w:hint="eastAsia" w:ascii="黑体" w:hAnsi="黑体" w:eastAsia="黑体" w:cs="黑体"/>
        </w:rPr>
        <w:t>.1　</w:t>
      </w:r>
      <w:r>
        <w:rPr>
          <w:rFonts w:hint="eastAsia"/>
        </w:rPr>
        <w:t>服务人员将衣物包装存放，等待客户领取。</w:t>
      </w:r>
    </w:p>
    <w:p>
      <w:pPr>
        <w:pStyle w:val="140"/>
        <w:numPr>
          <w:ilvl w:val="0"/>
          <w:numId w:val="0"/>
        </w:numPr>
      </w:pPr>
      <w:r>
        <w:rPr>
          <w:rFonts w:ascii="黑体" w:hAnsi="黑体" w:eastAsia="黑体" w:cs="黑体"/>
        </w:rPr>
        <w:t>5</w:t>
      </w:r>
      <w:r>
        <w:rPr>
          <w:rFonts w:hint="eastAsia" w:ascii="黑体" w:hAnsi="黑体" w:eastAsia="黑体" w:cs="黑体"/>
        </w:rPr>
        <w:t>.</w:t>
      </w: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　</w:t>
      </w:r>
      <w:r>
        <w:rPr>
          <w:rFonts w:hint="eastAsia"/>
        </w:rPr>
        <w:t>客户领取洗后衣物时，服务人员与客户确认衣物送洗标签，并提醒客户现场检验洗后衣物的质量和效果。</w:t>
      </w:r>
    </w:p>
    <w:p>
      <w:pPr>
        <w:pStyle w:val="140"/>
        <w:numPr>
          <w:ilvl w:val="0"/>
          <w:numId w:val="0"/>
        </w:numPr>
      </w:pPr>
      <w:r>
        <w:rPr>
          <w:rFonts w:ascii="黑体" w:hAnsi="黑体" w:eastAsia="黑体" w:cs="黑体"/>
        </w:rPr>
        <w:t>5</w:t>
      </w:r>
      <w:r>
        <w:rPr>
          <w:rFonts w:hint="eastAsia" w:ascii="黑体" w:hAnsi="黑体" w:eastAsia="黑体" w:cs="黑体"/>
        </w:rPr>
        <w:t>.</w:t>
      </w:r>
      <w:r>
        <w:rPr>
          <w:rFonts w:ascii="黑体" w:hAnsi="黑体" w:eastAsia="黑体" w:cs="黑体"/>
        </w:rPr>
        <w:t>8</w:t>
      </w:r>
      <w:r>
        <w:rPr>
          <w:rFonts w:hint="eastAsia" w:ascii="黑体" w:hAnsi="黑体" w:eastAsia="黑体" w:cs="黑体"/>
        </w:rPr>
        <w:t>.</w:t>
      </w:r>
      <w:r>
        <w:rPr>
          <w:rFonts w:ascii="黑体" w:hAnsi="黑体" w:eastAsia="黑体" w:cs="黑体"/>
        </w:rPr>
        <w:t>3</w:t>
      </w:r>
      <w:r>
        <w:rPr>
          <w:rFonts w:hint="eastAsia" w:ascii="黑体" w:hAnsi="黑体" w:eastAsia="黑体" w:cs="黑体"/>
        </w:rPr>
        <w:t>　</w:t>
      </w:r>
      <w:r>
        <w:rPr>
          <w:rFonts w:hint="eastAsia"/>
        </w:rPr>
        <w:t>客户领取洗后衣物后，服务人员将洗衣单据收回并写上“已取，作废”字样，服务人员及客户均应签字，服务人员将洗衣单据存档备查。</w:t>
      </w:r>
    </w:p>
    <w:p>
      <w:pPr>
        <w:pStyle w:val="140"/>
        <w:numPr>
          <w:ilvl w:val="0"/>
          <w:numId w:val="0"/>
        </w:numPr>
      </w:pPr>
      <w:r>
        <w:rPr>
          <w:rFonts w:ascii="黑体" w:hAnsi="黑体" w:eastAsia="黑体" w:cs="黑体"/>
        </w:rPr>
        <w:t>5</w:t>
      </w:r>
      <w:r>
        <w:rPr>
          <w:rFonts w:hint="eastAsia" w:ascii="黑体" w:hAnsi="黑体" w:eastAsia="黑体" w:cs="黑体"/>
        </w:rPr>
        <w:t>.</w:t>
      </w:r>
      <w:r>
        <w:rPr>
          <w:rFonts w:ascii="黑体" w:hAnsi="黑体" w:eastAsia="黑体" w:cs="黑体"/>
        </w:rPr>
        <w:t>8</w:t>
      </w:r>
      <w:r>
        <w:rPr>
          <w:rFonts w:hint="eastAsia" w:ascii="黑体" w:hAnsi="黑体" w:eastAsia="黑体" w:cs="黑体"/>
        </w:rPr>
        <w:t>.</w:t>
      </w:r>
      <w:r>
        <w:rPr>
          <w:rFonts w:ascii="黑体" w:hAnsi="黑体" w:eastAsia="黑体" w:cs="黑体"/>
        </w:rPr>
        <w:t>4</w:t>
      </w:r>
      <w:r>
        <w:rPr>
          <w:rFonts w:hint="eastAsia" w:ascii="黑体" w:hAnsi="黑体" w:eastAsia="黑体" w:cs="黑体"/>
        </w:rPr>
        <w:t>　</w:t>
      </w:r>
      <w:r>
        <w:rPr>
          <w:rFonts w:hint="eastAsia"/>
        </w:rPr>
        <w:t>对于未及时清洗加工完的衣物，服务人员应及时向客户说明情况取得谅解，并再次约定领取时间。</w:t>
      </w:r>
    </w:p>
    <w:p>
      <w:pPr>
        <w:pStyle w:val="140"/>
        <w:numPr>
          <w:ilvl w:val="0"/>
          <w:numId w:val="0"/>
        </w:numPr>
      </w:pPr>
      <w:r>
        <w:rPr>
          <w:rFonts w:ascii="黑体" w:hAnsi="黑体" w:eastAsia="黑体" w:cs="黑体"/>
        </w:rPr>
        <w:t>5</w:t>
      </w:r>
      <w:r>
        <w:rPr>
          <w:rFonts w:hint="eastAsia" w:ascii="黑体" w:hAnsi="黑体" w:eastAsia="黑体" w:cs="黑体"/>
        </w:rPr>
        <w:t>.</w:t>
      </w:r>
      <w:r>
        <w:rPr>
          <w:rFonts w:ascii="黑体" w:hAnsi="黑体" w:eastAsia="黑体" w:cs="黑体"/>
        </w:rPr>
        <w:t>8</w:t>
      </w:r>
      <w:r>
        <w:rPr>
          <w:rFonts w:hint="eastAsia" w:ascii="黑体" w:hAnsi="黑体" w:eastAsia="黑体" w:cs="黑体"/>
        </w:rPr>
        <w:t>.</w:t>
      </w:r>
      <w:r>
        <w:rPr>
          <w:rFonts w:ascii="黑体" w:hAnsi="黑体" w:eastAsia="黑体" w:cs="黑体"/>
        </w:rPr>
        <w:t>5</w:t>
      </w:r>
      <w:r>
        <w:rPr>
          <w:rFonts w:hint="eastAsia" w:ascii="黑体" w:hAnsi="黑体" w:eastAsia="黑体" w:cs="黑体"/>
        </w:rPr>
        <w:t>　</w:t>
      </w:r>
      <w:r>
        <w:rPr>
          <w:rFonts w:hint="eastAsia"/>
        </w:rPr>
        <w:t>对于洗后出现的破损或其他瑕疵，应及时告知客户，并与客户协商解决办法。</w:t>
      </w:r>
    </w:p>
    <w:p>
      <w:pPr>
        <w:pStyle w:val="140"/>
        <w:numPr>
          <w:ilvl w:val="0"/>
          <w:numId w:val="0"/>
        </w:numPr>
      </w:pPr>
      <w:r>
        <w:rPr>
          <w:rFonts w:ascii="黑体" w:hAnsi="黑体" w:eastAsia="黑体" w:cs="黑体"/>
        </w:rPr>
        <w:t>5</w:t>
      </w:r>
      <w:r>
        <w:rPr>
          <w:rFonts w:hint="eastAsia" w:ascii="黑体" w:hAnsi="黑体" w:eastAsia="黑体" w:cs="黑体"/>
        </w:rPr>
        <w:t>.</w:t>
      </w:r>
      <w:r>
        <w:rPr>
          <w:rFonts w:ascii="黑体" w:hAnsi="黑体" w:eastAsia="黑体" w:cs="黑体"/>
        </w:rPr>
        <w:t>8</w:t>
      </w:r>
      <w:r>
        <w:rPr>
          <w:rFonts w:hint="eastAsia" w:ascii="黑体" w:hAnsi="黑体" w:eastAsia="黑体" w:cs="黑体"/>
        </w:rPr>
        <w:t>.</w:t>
      </w:r>
      <w:r>
        <w:rPr>
          <w:rFonts w:ascii="黑体" w:hAnsi="黑体" w:eastAsia="黑体" w:cs="黑体"/>
        </w:rPr>
        <w:t>6</w:t>
      </w:r>
      <w:r>
        <w:rPr>
          <w:rFonts w:hint="eastAsia" w:ascii="黑体" w:hAnsi="黑体" w:eastAsia="黑体" w:cs="黑体"/>
        </w:rPr>
        <w:t>　</w:t>
      </w:r>
      <w:r>
        <w:rPr>
          <w:rFonts w:hint="eastAsia"/>
        </w:rPr>
        <w:t>对于无法去掉的污渍，可与客户约定重新处理，并告知重新处理的风险。</w:t>
      </w:r>
    </w:p>
    <w:p>
      <w:pPr>
        <w:pStyle w:val="140"/>
        <w:numPr>
          <w:ilvl w:val="0"/>
          <w:numId w:val="0"/>
        </w:numPr>
      </w:pPr>
      <w:r>
        <w:rPr>
          <w:rFonts w:ascii="黑体" w:hAnsi="黑体" w:eastAsia="黑体" w:cs="黑体"/>
        </w:rPr>
        <w:t>5</w:t>
      </w:r>
      <w:r>
        <w:rPr>
          <w:rFonts w:hint="eastAsia" w:ascii="黑体" w:hAnsi="黑体" w:eastAsia="黑体" w:cs="黑体"/>
        </w:rPr>
        <w:t>.</w:t>
      </w:r>
      <w:r>
        <w:rPr>
          <w:rFonts w:ascii="黑体" w:hAnsi="黑体" w:eastAsia="黑体" w:cs="黑体"/>
        </w:rPr>
        <w:t>8</w:t>
      </w:r>
      <w:r>
        <w:rPr>
          <w:rFonts w:hint="eastAsia" w:ascii="黑体" w:hAnsi="黑体" w:eastAsia="黑体" w:cs="黑体"/>
        </w:rPr>
        <w:t>.</w:t>
      </w:r>
      <w:r>
        <w:rPr>
          <w:rFonts w:ascii="黑体" w:hAnsi="黑体" w:eastAsia="黑体" w:cs="黑体"/>
        </w:rPr>
        <w:t>7</w:t>
      </w:r>
      <w:r>
        <w:rPr>
          <w:rFonts w:hint="eastAsia" w:ascii="黑体" w:hAnsi="黑体" w:eastAsia="黑体" w:cs="黑体"/>
        </w:rPr>
        <w:t>　</w:t>
      </w:r>
      <w:r>
        <w:rPr>
          <w:rFonts w:hint="eastAsia"/>
        </w:rPr>
        <w:t>对于未及时领取的衣物，应妥善保管，及时通知客户领取。</w:t>
      </w:r>
    </w:p>
    <w:bookmarkEnd w:id="174"/>
    <w:bookmarkEnd w:id="175"/>
    <w:bookmarkEnd w:id="176"/>
    <w:p>
      <w:pPr>
        <w:pStyle w:val="76"/>
        <w:numPr>
          <w:ilvl w:val="0"/>
          <w:numId w:val="0"/>
        </w:numPr>
      </w:pPr>
      <w:bookmarkStart w:id="210" w:name="_Toc119425083"/>
      <w:r>
        <w:t>6</w:t>
      </w:r>
      <w:r>
        <w:rPr>
          <w:rFonts w:hint="eastAsia"/>
        </w:rPr>
        <w:t>　</w:t>
      </w:r>
      <w:r>
        <w:t>干洗质量标准</w:t>
      </w:r>
      <w:bookmarkEnd w:id="210"/>
    </w:p>
    <w:p>
      <w:pPr>
        <w:pStyle w:val="49"/>
      </w:pPr>
      <w:r>
        <w:rPr>
          <w:rFonts w:hint="eastAsia"/>
        </w:rPr>
        <w:t>不同质地的衣物经干洗后宜达到以下干洗质量标准：</w:t>
      </w:r>
    </w:p>
    <w:p>
      <w:pPr>
        <w:pStyle w:val="131"/>
      </w:pPr>
      <w:r>
        <w:rPr>
          <w:rFonts w:hint="eastAsia"/>
        </w:rPr>
        <w:t>衣物洗净、不褪色、无损伤，无串色、不变形、无异常异味；</w:t>
      </w:r>
    </w:p>
    <w:p>
      <w:pPr>
        <w:pStyle w:val="131"/>
      </w:pPr>
      <w:r>
        <w:rPr>
          <w:rFonts w:hint="eastAsia"/>
        </w:rPr>
        <w:t>衣袋洗清、袋内无尘屑等积物；</w:t>
      </w:r>
    </w:p>
    <w:p>
      <w:pPr>
        <w:pStyle w:val="131"/>
      </w:pPr>
      <w:r>
        <w:rPr>
          <w:rFonts w:hint="eastAsia"/>
        </w:rPr>
        <w:t>衣物的纽扣及其他附件、饰物等，应确保不受损坏及不变形；</w:t>
      </w:r>
    </w:p>
    <w:p>
      <w:pPr>
        <w:pStyle w:val="131"/>
      </w:pPr>
      <w:r>
        <w:rPr>
          <w:rFonts w:hint="eastAsia"/>
        </w:rPr>
        <w:t>经熨烫的衣物应平整、不变形、无明显褶皱、无烫痕；</w:t>
      </w:r>
    </w:p>
    <w:p>
      <w:pPr>
        <w:pStyle w:val="131"/>
      </w:pPr>
      <w:r>
        <w:rPr>
          <w:rFonts w:hint="eastAsia"/>
        </w:rPr>
        <w:t>洗涤漂洗后的衣物清爽、优柔、整洁，白色衣物不泛黄。</w:t>
      </w:r>
    </w:p>
    <w:p>
      <w:pPr>
        <w:pStyle w:val="131"/>
      </w:pPr>
      <w:r>
        <w:rPr>
          <w:rFonts w:hint="eastAsia"/>
        </w:rPr>
        <w:t>洗涤漂洗后的四氯乙烯残留量限量不超过1mg/kg、残脂率标准要求不大于1.3%。</w:t>
      </w:r>
    </w:p>
    <w:bookmarkEnd w:id="166"/>
    <w:bookmarkEnd w:id="167"/>
    <w:p>
      <w:pPr>
        <w:pStyle w:val="76"/>
        <w:numPr>
          <w:ilvl w:val="0"/>
          <w:numId w:val="0"/>
        </w:numPr>
      </w:pPr>
      <w:bookmarkStart w:id="211" w:name="_Toc119425084"/>
      <w:r>
        <w:t>7</w:t>
      </w:r>
      <w:r>
        <w:rPr>
          <w:rFonts w:hint="eastAsia"/>
        </w:rPr>
        <w:t>　纠纷及赔偿处理</w:t>
      </w:r>
      <w:bookmarkEnd w:id="211"/>
    </w:p>
    <w:p>
      <w:pPr>
        <w:pStyle w:val="140"/>
        <w:rPr>
          <w:rFonts w:cs="黑体" w:asciiTheme="minorEastAsia" w:hAnsiTheme="minorEastAsia" w:eastAsiaTheme="minorEastAsia"/>
        </w:rPr>
      </w:pPr>
      <w:bookmarkStart w:id="212" w:name="_Toc16043"/>
      <w:bookmarkStart w:id="213" w:name="_Toc18211"/>
      <w:bookmarkStart w:id="214" w:name="_Toc26432"/>
      <w:r>
        <w:rPr>
          <w:rFonts w:ascii="黑体" w:hAnsi="黑体" w:eastAsia="黑体" w:cs="黑体"/>
        </w:rPr>
        <w:t>7</w:t>
      </w:r>
      <w:r>
        <w:rPr>
          <w:rFonts w:hint="eastAsia" w:ascii="黑体" w:hAnsi="黑体" w:eastAsia="黑体" w:cs="黑体"/>
        </w:rPr>
        <w:t>.1</w:t>
      </w:r>
      <w:r>
        <w:rPr>
          <w:rFonts w:ascii="黑体" w:hAnsi="黑体" w:eastAsia="黑体" w:cs="黑体"/>
        </w:rPr>
        <w:t xml:space="preserve"> </w:t>
      </w:r>
      <w:r>
        <w:rPr>
          <w:rFonts w:hint="eastAsia" w:ascii="黑体" w:hAnsi="黑体" w:eastAsia="黑体" w:cs="黑体"/>
        </w:rPr>
        <w:t>　</w:t>
      </w:r>
      <w:r>
        <w:rPr>
          <w:rFonts w:hint="eastAsia" w:cs="黑体" w:asciiTheme="minorEastAsia" w:hAnsiTheme="minorEastAsia" w:eastAsiaTheme="minorEastAsia"/>
        </w:rPr>
        <w:t>当出现以下情形之一时，干洗店应重新清洗、退还洗染费用或赔偿损失，对于已保价衣物，干洗店根据约定保额予以赔偿：</w:t>
      </w:r>
    </w:p>
    <w:p>
      <w:pPr>
        <w:pStyle w:val="131"/>
      </w:pPr>
      <w:r>
        <w:rPr>
          <w:rFonts w:hint="eastAsia" w:cs="黑体" w:asciiTheme="minorEastAsia" w:hAnsiTheme="minorEastAsia" w:eastAsiaTheme="minorEastAsia"/>
        </w:rPr>
        <w:t>衣物洗涤后不符合干洗质量标准的；</w:t>
      </w:r>
    </w:p>
    <w:p>
      <w:pPr>
        <w:pStyle w:val="131"/>
      </w:pPr>
      <w:r>
        <w:rPr>
          <w:rFonts w:hint="eastAsia" w:cs="黑体" w:asciiTheme="minorEastAsia" w:hAnsiTheme="minorEastAsia" w:eastAsiaTheme="minorEastAsia"/>
        </w:rPr>
        <w:t>造成衣物损坏、丢失的。</w:t>
      </w:r>
    </w:p>
    <w:p>
      <w:pPr>
        <w:pStyle w:val="49"/>
        <w:ind w:firstLine="0" w:firstLineChars="0"/>
      </w:pPr>
      <w:r>
        <w:rPr>
          <w:rFonts w:ascii="黑体" w:hAnsi="黑体" w:eastAsia="黑体" w:cs="黑体"/>
        </w:rPr>
        <w:t>7</w:t>
      </w:r>
      <w:r>
        <w:rPr>
          <w:rFonts w:hint="eastAsia" w:ascii="黑体" w:hAnsi="黑体" w:eastAsia="黑体" w:cs="黑体"/>
        </w:rPr>
        <w:t>.</w:t>
      </w:r>
      <w:r>
        <w:rPr>
          <w:rFonts w:ascii="黑体" w:hAnsi="黑体" w:eastAsia="黑体" w:cs="黑体"/>
        </w:rPr>
        <w:t xml:space="preserve">2 </w:t>
      </w:r>
      <w:r>
        <w:rPr>
          <w:rFonts w:hint="eastAsia" w:ascii="黑体" w:hAnsi="黑体" w:eastAsia="黑体" w:cs="黑体"/>
        </w:rPr>
        <w:t>　</w:t>
      </w:r>
      <w:r>
        <w:rPr>
          <w:rFonts w:hint="eastAsia" w:cs="黑体" w:asciiTheme="minorEastAsia" w:hAnsiTheme="minorEastAsia" w:eastAsiaTheme="minorEastAsia"/>
        </w:rPr>
        <w:t>出现以下情形之一时，</w:t>
      </w:r>
      <w:bookmarkEnd w:id="212"/>
      <w:bookmarkEnd w:id="213"/>
      <w:bookmarkEnd w:id="214"/>
      <w:r>
        <w:rPr>
          <w:rFonts w:hint="eastAsia"/>
        </w:rPr>
        <w:t>干洗店不承担责任，</w:t>
      </w:r>
      <w:r>
        <w:rPr>
          <w:rFonts w:hint="eastAsia" w:hAnsi="宋体"/>
        </w:rPr>
        <w:t>但干洗店有义务为客户提供相关证明并协助客户向经销商索赔</w:t>
      </w:r>
      <w:r>
        <w:rPr>
          <w:rFonts w:hint="eastAsia"/>
        </w:rPr>
        <w:t>：</w:t>
      </w:r>
    </w:p>
    <w:p>
      <w:pPr>
        <w:pStyle w:val="49"/>
        <w:rPr>
          <w:rFonts w:hAnsi="宋体"/>
        </w:rPr>
      </w:pPr>
      <w:r>
        <w:rPr>
          <w:rFonts w:hint="eastAsia"/>
        </w:rPr>
        <w:t>——</w:t>
      </w:r>
      <w:r>
        <w:rPr>
          <w:rFonts w:hint="eastAsia" w:hAnsi="宋体"/>
        </w:rPr>
        <w:t>由于衣物质料、衣物制作本身存在质量问题导致未能达到</w:t>
      </w:r>
      <w:r>
        <w:rPr>
          <w:rFonts w:hint="eastAsia"/>
        </w:rPr>
        <w:t>干洗质量标准</w:t>
      </w:r>
      <w:r>
        <w:rPr>
          <w:rFonts w:hint="eastAsia" w:hAnsi="宋体"/>
        </w:rPr>
        <w:t>的；</w:t>
      </w:r>
    </w:p>
    <w:p>
      <w:pPr>
        <w:pStyle w:val="49"/>
        <w:rPr>
          <w:rFonts w:hAnsi="宋体"/>
        </w:rPr>
      </w:pPr>
      <w:r>
        <w:rPr>
          <w:rFonts w:hint="eastAsia"/>
        </w:rPr>
        <w:t>——</w:t>
      </w:r>
      <w:r>
        <w:rPr>
          <w:rFonts w:hint="eastAsia" w:hAnsi="宋体"/>
        </w:rPr>
        <w:t>洗涤标识误导导致未能达到</w:t>
      </w:r>
      <w:r>
        <w:rPr>
          <w:rFonts w:hint="eastAsia"/>
        </w:rPr>
        <w:t>干洗质量标准</w:t>
      </w:r>
      <w:r>
        <w:rPr>
          <w:rFonts w:hint="eastAsia" w:hAnsi="宋体"/>
        </w:rPr>
        <w:t>的；</w:t>
      </w:r>
    </w:p>
    <w:p>
      <w:pPr>
        <w:pStyle w:val="73"/>
        <w:spacing w:before="0" w:beforeLines="0" w:after="0" w:afterLines="0"/>
        <w:ind w:leftChars="200" w:hanging="147" w:hangingChars="70"/>
        <w:outlineLvl w:val="9"/>
        <w:rPr>
          <w:rFonts w:ascii="宋体" w:hAnsi="宋体" w:eastAsia="宋体"/>
        </w:rPr>
      </w:pPr>
      <w:r>
        <w:rPr>
          <w:rFonts w:ascii="宋体" w:hAnsi="宋体" w:eastAsia="宋体"/>
        </w:rPr>
        <w:t>——</w:t>
      </w:r>
      <w:r>
        <w:rPr>
          <w:rFonts w:hint="eastAsia" w:ascii="宋体" w:hAnsi="宋体" w:eastAsia="宋体"/>
        </w:rPr>
        <w:t>洗前已声明不能去除或只能尽量去除的污渍。</w:t>
      </w:r>
    </w:p>
    <w:p>
      <w:pPr>
        <w:pStyle w:val="140"/>
        <w:numPr>
          <w:ilvl w:val="0"/>
          <w:numId w:val="0"/>
        </w:numPr>
      </w:pPr>
      <w:r>
        <w:rPr>
          <w:rFonts w:ascii="黑体" w:hAnsi="黑体" w:eastAsia="黑体" w:cs="黑体"/>
        </w:rPr>
        <w:t>7</w:t>
      </w:r>
      <w:r>
        <w:rPr>
          <w:rFonts w:hint="eastAsia" w:ascii="黑体" w:hAnsi="黑体" w:eastAsia="黑体" w:cs="黑体"/>
        </w:rPr>
        <w:t>.</w:t>
      </w:r>
      <w:r>
        <w:rPr>
          <w:rFonts w:ascii="黑体" w:hAnsi="黑体" w:eastAsia="黑体" w:cs="黑体"/>
        </w:rPr>
        <w:t>3</w:t>
      </w:r>
      <w:r>
        <w:rPr>
          <w:rFonts w:hint="eastAsia" w:ascii="黑体" w:hAnsi="黑体" w:eastAsia="黑体" w:cs="黑体"/>
        </w:rPr>
        <w:t>　</w:t>
      </w:r>
      <w:r>
        <w:rPr>
          <w:rFonts w:hint="eastAsia"/>
        </w:rPr>
        <w:t xml:space="preserve"> 客户与干洗店发生争议未能协商解决的，可向消费者委员会投诉，或者向有关行政部门申诉，也可以根据双方达成的仲裁协议提请仲裁机构仲裁，或者直接向人民法院提起诉讼。</w:t>
      </w:r>
    </w:p>
    <w:p>
      <w:pPr>
        <w:pStyle w:val="49"/>
      </w:pPr>
    </w:p>
    <w:p>
      <w:pPr>
        <w:pStyle w:val="49"/>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49"/>
        <w:ind w:firstLine="0" w:firstLineChars="0"/>
      </w:pPr>
    </w:p>
    <w:p>
      <w:pPr>
        <w:pStyle w:val="100"/>
      </w:pPr>
      <w:bookmarkStart w:id="215" w:name="_Toc119425085"/>
      <w:bookmarkEnd w:id="215"/>
      <w:bookmarkStart w:id="216" w:name="_Toc119078880"/>
      <w:bookmarkEnd w:id="216"/>
      <w:bookmarkStart w:id="217" w:name="_Toc119079066"/>
      <w:bookmarkEnd w:id="217"/>
    </w:p>
    <w:p>
      <w:pPr>
        <w:pStyle w:val="49"/>
      </w:pPr>
    </w:p>
    <w:p>
      <w:pPr>
        <w:pStyle w:val="95"/>
      </w:pPr>
      <w:bookmarkStart w:id="218" w:name="_Toc19290"/>
      <w:r>
        <w:rPr>
          <w:rFonts w:hint="eastAsia"/>
        </w:rPr>
        <w:br w:type="textWrapping"/>
      </w:r>
      <w:bookmarkStart w:id="219" w:name="_Toc119425086"/>
      <w:r>
        <w:rPr>
          <w:rFonts w:hint="eastAsia"/>
        </w:rPr>
        <w:t>（规范性）</w:t>
      </w:r>
      <w:r>
        <w:rPr>
          <w:rFonts w:hint="eastAsia"/>
        </w:rPr>
        <w:br w:type="textWrapping"/>
      </w:r>
      <w:bookmarkEnd w:id="218"/>
      <w:r>
        <w:rPr>
          <w:rFonts w:hint="eastAsia"/>
        </w:rPr>
        <w:t>干洗服务工作流程</w:t>
      </w:r>
      <w:bookmarkEnd w:id="219"/>
    </w:p>
    <w:p>
      <w:pPr>
        <w:pStyle w:val="49"/>
      </w:pPr>
    </w:p>
    <w:p>
      <w:pPr>
        <w:pStyle w:val="49"/>
      </w:pPr>
    </w:p>
    <w:p>
      <w:pPr>
        <w:pStyle w:val="49"/>
      </w:pPr>
    </w:p>
    <w:p>
      <w:pPr>
        <w:pStyle w:val="49"/>
      </w:pPr>
    </w:p>
    <w:p>
      <w:pPr>
        <w:pStyle w:val="49"/>
      </w:pPr>
      <w:r>
        <w:drawing>
          <wp:inline distT="0" distB="0" distL="0" distR="0">
            <wp:extent cx="5939790" cy="1512570"/>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939790" cy="1512965"/>
                    </a:xfrm>
                    <a:prstGeom prst="rect">
                      <a:avLst/>
                    </a:prstGeom>
                    <a:noFill/>
                    <a:ln>
                      <a:noFill/>
                    </a:ln>
                  </pic:spPr>
                </pic:pic>
              </a:graphicData>
            </a:graphic>
          </wp:inline>
        </w:drawing>
      </w:r>
    </w:p>
    <w:p>
      <w:pPr>
        <w:pStyle w:val="49"/>
      </w:pPr>
    </w:p>
    <w:p>
      <w:pPr>
        <w:pStyle w:val="49"/>
      </w:pPr>
    </w:p>
    <w:p>
      <w:pPr>
        <w:pStyle w:val="49"/>
      </w:pPr>
    </w:p>
    <w:p>
      <w:pPr>
        <w:pStyle w:val="49"/>
      </w:pPr>
    </w:p>
    <w:p>
      <w:pPr>
        <w:pStyle w:val="49"/>
      </w:pPr>
    </w:p>
    <w:p>
      <w:pPr>
        <w:pStyle w:val="49"/>
      </w:pPr>
    </w:p>
    <w:p>
      <w:pPr>
        <w:pStyle w:val="49"/>
      </w:pPr>
    </w:p>
    <w:p>
      <w:pPr>
        <w:pStyle w:val="49"/>
      </w:pPr>
    </w:p>
    <w:p>
      <w:pPr>
        <w:pStyle w:val="49"/>
      </w:pPr>
    </w:p>
    <w:p>
      <w:pPr>
        <w:pStyle w:val="49"/>
      </w:pPr>
    </w:p>
    <w:p>
      <w:pPr>
        <w:pStyle w:val="49"/>
      </w:pPr>
    </w:p>
    <w:p>
      <w:pPr>
        <w:pStyle w:val="49"/>
      </w:pPr>
    </w:p>
    <w:p>
      <w:pPr>
        <w:pStyle w:val="49"/>
      </w:pPr>
    </w:p>
    <w:p>
      <w:pPr>
        <w:pStyle w:val="49"/>
      </w:pPr>
    </w:p>
    <w:p>
      <w:pPr>
        <w:pStyle w:val="49"/>
      </w:pPr>
    </w:p>
    <w:p>
      <w:pPr>
        <w:pStyle w:val="49"/>
      </w:pPr>
    </w:p>
    <w:p>
      <w:pPr>
        <w:pStyle w:val="49"/>
      </w:pPr>
    </w:p>
    <w:p>
      <w:pPr>
        <w:pStyle w:val="49"/>
      </w:pPr>
      <w:bookmarkStart w:id="223" w:name="_GoBack"/>
      <w:bookmarkEnd w:id="223"/>
    </w:p>
    <w:p>
      <w:pPr>
        <w:pStyle w:val="49"/>
      </w:pPr>
    </w:p>
    <w:p/>
    <w:p>
      <w:pPr>
        <w:pStyle w:val="49"/>
        <w:jc w:val="center"/>
      </w:pPr>
      <w:r>
        <w:rPr>
          <w:rFonts w:hint="eastAsia"/>
        </w:rPr>
        <w:t>附录A</w:t>
      </w:r>
      <w:r>
        <w:t xml:space="preserve"> </w:t>
      </w:r>
      <w:r>
        <w:rPr>
          <w:rFonts w:hint="eastAsia"/>
        </w:rPr>
        <w:t>干洗服务工作流程</w:t>
      </w:r>
    </w:p>
    <w:p>
      <w:pPr>
        <w:pStyle w:val="49"/>
      </w:pPr>
    </w:p>
    <w:p>
      <w:pPr>
        <w:pStyle w:val="49"/>
        <w:ind w:firstLine="0" w:firstLineChars="0"/>
      </w:pPr>
    </w:p>
    <w:p>
      <w:pPr>
        <w:pStyle w:val="100"/>
        <w:numPr>
          <w:ilvl w:val="0"/>
          <w:numId w:val="0"/>
        </w:numPr>
        <w:ind w:left="811" w:hanging="448"/>
      </w:pPr>
    </w:p>
    <w:p>
      <w:pPr>
        <w:pStyle w:val="95"/>
      </w:pPr>
      <w:bookmarkStart w:id="220" w:name="_Toc30742"/>
      <w:r>
        <w:rPr>
          <w:rFonts w:hint="eastAsia"/>
        </w:rPr>
        <w:br w:type="textWrapping"/>
      </w:r>
      <w:bookmarkStart w:id="221" w:name="_Toc119425087"/>
      <w:r>
        <w:rPr>
          <w:rFonts w:hint="eastAsia"/>
        </w:rPr>
        <w:t>（资料性）</w:t>
      </w:r>
      <w:r>
        <w:rPr>
          <w:rFonts w:hint="eastAsia"/>
        </w:rPr>
        <w:br w:type="textWrapping"/>
      </w:r>
      <w:bookmarkEnd w:id="220"/>
      <w:r>
        <w:rPr>
          <w:rFonts w:hint="eastAsia"/>
        </w:rPr>
        <w:t>洗衣单据</w:t>
      </w:r>
      <w:bookmarkEnd w:id="221"/>
    </w:p>
    <w:p>
      <w:pPr>
        <w:pStyle w:val="49"/>
        <w:spacing w:before="156" w:after="156"/>
        <w:ind w:firstLine="0" w:firstLineChars="0"/>
      </w:pPr>
      <w:r>
        <w:rPr>
          <w:rFonts w:hint="eastAsia"/>
        </w:rPr>
        <w:t>服务单位：　　　　（印章）　　　　　　</w:t>
      </w:r>
      <w:r>
        <w:rPr>
          <w:sz w:val="18"/>
          <w:szCs w:val="18"/>
        </w:rPr>
        <w:t>服务单位地址</w:t>
      </w:r>
      <w:r>
        <w:rPr>
          <w:rFonts w:hint="eastAsia"/>
          <w:sz w:val="18"/>
          <w:szCs w:val="18"/>
        </w:rPr>
        <w:t>：</w:t>
      </w:r>
      <w:r>
        <w:rPr>
          <w:sz w:val="18"/>
          <w:szCs w:val="18"/>
        </w:rPr>
        <w:t>XXXXXX</w:t>
      </w:r>
      <w:r>
        <w:rPr>
          <w:rFonts w:hint="eastAsia"/>
        </w:rPr>
        <w:t xml:space="preserve"> </w:t>
      </w:r>
      <w:r>
        <w:t xml:space="preserve">     </w:t>
      </w:r>
      <w:r>
        <w:rPr>
          <w:sz w:val="18"/>
          <w:szCs w:val="18"/>
        </w:rPr>
        <w:t>联系电话</w:t>
      </w:r>
      <w:r>
        <w:rPr>
          <w:rFonts w:hint="eastAsia"/>
          <w:sz w:val="18"/>
          <w:szCs w:val="18"/>
        </w:rPr>
        <w:t>：X</w:t>
      </w:r>
      <w:r>
        <w:rPr>
          <w:sz w:val="18"/>
          <w:szCs w:val="18"/>
        </w:rPr>
        <w:t>XX-XXX</w:t>
      </w:r>
    </w:p>
    <w:p>
      <w:pPr>
        <w:pStyle w:val="49"/>
        <w:spacing w:before="156" w:after="156"/>
        <w:ind w:firstLine="0" w:firstLineChars="0"/>
        <w:jc w:val="left"/>
      </w:pPr>
      <w:r>
        <w:t>送</w:t>
      </w:r>
      <w:r>
        <w:rPr>
          <w:rFonts w:hint="eastAsia"/>
        </w:rPr>
        <w:t>衣时间:　年　月　日　　　　</w:t>
      </w:r>
    </w:p>
    <w:p>
      <w:pPr>
        <w:pStyle w:val="49"/>
        <w:spacing w:before="156" w:after="156"/>
        <w:ind w:firstLine="0" w:firstLineChars="0"/>
      </w:pPr>
      <w:r>
        <w:rPr>
          <w:rFonts w:hint="eastAsia"/>
        </w:rPr>
        <w:t>客户姓名：　　　　　　　      　</w:t>
      </w:r>
    </w:p>
    <w:p>
      <w:pPr>
        <w:pStyle w:val="49"/>
        <w:spacing w:before="156" w:after="156"/>
        <w:ind w:firstLine="0" w:firstLineChars="0"/>
      </w:pPr>
      <w:r>
        <w:rPr>
          <w:rFonts w:hint="eastAsia"/>
        </w:rPr>
        <w:t>联系电话：</w:t>
      </w:r>
    </w:p>
    <w:p>
      <w:pPr>
        <w:pStyle w:val="49"/>
        <w:ind w:firstLine="0" w:firstLineChars="0"/>
      </w:pPr>
      <w:r>
        <w:t>地址</w:t>
      </w:r>
      <w:r>
        <w:rPr>
          <w:rFonts w:hint="eastAsia"/>
        </w:rPr>
        <w:t>：</w:t>
      </w:r>
    </w:p>
    <w:tbl>
      <w:tblPr>
        <w:tblStyle w:val="32"/>
        <w:tblW w:w="96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871"/>
        <w:gridCol w:w="726"/>
        <w:gridCol w:w="690"/>
        <w:gridCol w:w="709"/>
        <w:gridCol w:w="1469"/>
        <w:gridCol w:w="1366"/>
        <w:gridCol w:w="1103"/>
        <w:gridCol w:w="625"/>
        <w:gridCol w:w="307"/>
        <w:gridCol w:w="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9605" w:type="dxa"/>
            <w:gridSpan w:val="11"/>
            <w:vAlign w:val="center"/>
          </w:tcPr>
          <w:p>
            <w:pPr>
              <w:pStyle w:val="49"/>
              <w:spacing w:before="156" w:after="156"/>
              <w:ind w:firstLine="0" w:firstLineChars="0"/>
              <w:jc w:val="center"/>
              <w:rPr>
                <w:sz w:val="18"/>
                <w:szCs w:val="18"/>
              </w:rPr>
            </w:pPr>
            <w:r>
              <w:rPr>
                <w:sz w:val="18"/>
                <w:szCs w:val="18"/>
              </w:rPr>
              <w:t>收衣情况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2" w:hRule="atLeast"/>
          <w:jc w:val="center"/>
        </w:trPr>
        <w:tc>
          <w:tcPr>
            <w:tcW w:w="827" w:type="dxa"/>
            <w:vAlign w:val="center"/>
          </w:tcPr>
          <w:p>
            <w:pPr>
              <w:pStyle w:val="49"/>
              <w:spacing w:before="156" w:after="156"/>
              <w:ind w:firstLine="0" w:firstLineChars="0"/>
              <w:jc w:val="center"/>
              <w:rPr>
                <w:sz w:val="18"/>
                <w:szCs w:val="18"/>
              </w:rPr>
            </w:pPr>
            <w:r>
              <w:rPr>
                <w:rFonts w:hint="eastAsia"/>
                <w:sz w:val="18"/>
                <w:szCs w:val="18"/>
              </w:rPr>
              <w:t>序号</w:t>
            </w:r>
          </w:p>
        </w:tc>
        <w:tc>
          <w:tcPr>
            <w:tcW w:w="871" w:type="dxa"/>
            <w:vAlign w:val="center"/>
          </w:tcPr>
          <w:p>
            <w:pPr>
              <w:pStyle w:val="49"/>
              <w:spacing w:before="156" w:after="156"/>
              <w:ind w:firstLine="0" w:firstLineChars="0"/>
              <w:jc w:val="center"/>
              <w:rPr>
                <w:sz w:val="18"/>
                <w:szCs w:val="18"/>
              </w:rPr>
            </w:pPr>
            <w:r>
              <w:rPr>
                <w:rFonts w:hint="eastAsia"/>
                <w:sz w:val="18"/>
                <w:szCs w:val="18"/>
              </w:rPr>
              <w:t>衣物名称</w:t>
            </w:r>
          </w:p>
        </w:tc>
        <w:tc>
          <w:tcPr>
            <w:tcW w:w="726" w:type="dxa"/>
            <w:vAlign w:val="center"/>
          </w:tcPr>
          <w:p>
            <w:pPr>
              <w:pStyle w:val="49"/>
              <w:spacing w:before="156" w:after="156"/>
              <w:ind w:firstLine="0" w:firstLineChars="0"/>
              <w:jc w:val="center"/>
              <w:rPr>
                <w:sz w:val="18"/>
                <w:szCs w:val="18"/>
              </w:rPr>
            </w:pPr>
            <w:r>
              <w:rPr>
                <w:rFonts w:hint="eastAsia"/>
                <w:sz w:val="18"/>
                <w:szCs w:val="18"/>
              </w:rPr>
              <w:t>数量</w:t>
            </w:r>
          </w:p>
        </w:tc>
        <w:tc>
          <w:tcPr>
            <w:tcW w:w="690" w:type="dxa"/>
            <w:vAlign w:val="center"/>
          </w:tcPr>
          <w:p>
            <w:pPr>
              <w:pStyle w:val="49"/>
              <w:spacing w:before="156" w:after="156"/>
              <w:ind w:firstLine="0" w:firstLineChars="0"/>
              <w:jc w:val="center"/>
              <w:rPr>
                <w:sz w:val="18"/>
                <w:szCs w:val="18"/>
              </w:rPr>
            </w:pPr>
            <w:r>
              <w:rPr>
                <w:rFonts w:hint="eastAsia"/>
                <w:sz w:val="18"/>
                <w:szCs w:val="18"/>
              </w:rPr>
              <w:t>颜色</w:t>
            </w:r>
          </w:p>
        </w:tc>
        <w:tc>
          <w:tcPr>
            <w:tcW w:w="709" w:type="dxa"/>
            <w:vAlign w:val="center"/>
          </w:tcPr>
          <w:p>
            <w:pPr>
              <w:pStyle w:val="49"/>
              <w:spacing w:before="156" w:after="156"/>
              <w:ind w:firstLine="0" w:firstLineChars="0"/>
              <w:jc w:val="center"/>
              <w:rPr>
                <w:sz w:val="18"/>
                <w:szCs w:val="18"/>
              </w:rPr>
            </w:pPr>
            <w:r>
              <w:rPr>
                <w:rFonts w:hint="eastAsia"/>
                <w:sz w:val="18"/>
                <w:szCs w:val="18"/>
              </w:rPr>
              <w:t>品牌</w:t>
            </w:r>
          </w:p>
        </w:tc>
        <w:tc>
          <w:tcPr>
            <w:tcW w:w="1469" w:type="dxa"/>
            <w:vAlign w:val="center"/>
          </w:tcPr>
          <w:p>
            <w:pPr>
              <w:pStyle w:val="49"/>
              <w:spacing w:before="156" w:after="156"/>
              <w:ind w:firstLine="0" w:firstLineChars="0"/>
              <w:jc w:val="center"/>
              <w:rPr>
                <w:sz w:val="18"/>
                <w:szCs w:val="18"/>
              </w:rPr>
            </w:pPr>
            <w:r>
              <w:rPr>
                <w:rFonts w:hint="eastAsia"/>
                <w:sz w:val="18"/>
                <w:szCs w:val="18"/>
              </w:rPr>
              <w:t>破损及瑕疵情况</w:t>
            </w:r>
          </w:p>
        </w:tc>
        <w:tc>
          <w:tcPr>
            <w:tcW w:w="1366" w:type="dxa"/>
            <w:vAlign w:val="center"/>
          </w:tcPr>
          <w:p>
            <w:pPr>
              <w:pStyle w:val="49"/>
              <w:spacing w:before="156" w:after="156"/>
              <w:ind w:firstLine="0" w:firstLineChars="0"/>
              <w:jc w:val="center"/>
              <w:rPr>
                <w:sz w:val="18"/>
                <w:szCs w:val="18"/>
              </w:rPr>
            </w:pPr>
            <w:r>
              <w:rPr>
                <w:sz w:val="18"/>
                <w:szCs w:val="18"/>
              </w:rPr>
              <w:t>服务内容</w:t>
            </w:r>
            <w:r>
              <w:rPr>
                <w:rFonts w:hint="eastAsia"/>
                <w:sz w:val="18"/>
                <w:szCs w:val="18"/>
              </w:rPr>
              <w:t>（</w:t>
            </w:r>
            <w:r>
              <w:rPr>
                <w:sz w:val="18"/>
                <w:szCs w:val="18"/>
              </w:rPr>
              <w:t>如干洗</w:t>
            </w:r>
            <w:r>
              <w:rPr>
                <w:rFonts w:hint="eastAsia"/>
                <w:sz w:val="18"/>
                <w:szCs w:val="18"/>
              </w:rPr>
              <w:t>、</w:t>
            </w:r>
            <w:r>
              <w:rPr>
                <w:sz w:val="18"/>
                <w:szCs w:val="18"/>
              </w:rPr>
              <w:t>湿洗</w:t>
            </w:r>
            <w:r>
              <w:rPr>
                <w:rFonts w:hint="eastAsia"/>
                <w:sz w:val="18"/>
                <w:szCs w:val="18"/>
              </w:rPr>
              <w:t>、</w:t>
            </w:r>
            <w:r>
              <w:rPr>
                <w:sz w:val="18"/>
                <w:szCs w:val="18"/>
              </w:rPr>
              <w:t>熨烫</w:t>
            </w:r>
            <w:r>
              <w:rPr>
                <w:rFonts w:hint="eastAsia"/>
                <w:sz w:val="18"/>
                <w:szCs w:val="18"/>
              </w:rPr>
              <w:t>、</w:t>
            </w:r>
            <w:r>
              <w:rPr>
                <w:sz w:val="18"/>
                <w:szCs w:val="18"/>
              </w:rPr>
              <w:t>其他</w:t>
            </w:r>
            <w:r>
              <w:rPr>
                <w:rFonts w:hint="eastAsia"/>
                <w:sz w:val="18"/>
                <w:szCs w:val="18"/>
              </w:rPr>
              <w:t>）</w:t>
            </w:r>
          </w:p>
        </w:tc>
        <w:tc>
          <w:tcPr>
            <w:tcW w:w="1103" w:type="dxa"/>
            <w:vAlign w:val="center"/>
          </w:tcPr>
          <w:p>
            <w:pPr>
              <w:pStyle w:val="49"/>
              <w:spacing w:before="156" w:after="156"/>
              <w:ind w:firstLine="0" w:firstLineChars="0"/>
              <w:jc w:val="center"/>
              <w:rPr>
                <w:sz w:val="18"/>
                <w:szCs w:val="18"/>
              </w:rPr>
            </w:pPr>
            <w:r>
              <w:rPr>
                <w:sz w:val="18"/>
                <w:szCs w:val="18"/>
              </w:rPr>
              <w:t>保价</w:t>
            </w:r>
            <w:r>
              <w:rPr>
                <w:rFonts w:hint="eastAsia"/>
                <w:sz w:val="18"/>
                <w:szCs w:val="18"/>
              </w:rPr>
              <w:t>/保额</w:t>
            </w:r>
          </w:p>
        </w:tc>
        <w:tc>
          <w:tcPr>
            <w:tcW w:w="625" w:type="dxa"/>
            <w:vAlign w:val="center"/>
          </w:tcPr>
          <w:p>
            <w:pPr>
              <w:pStyle w:val="49"/>
              <w:spacing w:before="156" w:after="156"/>
              <w:ind w:firstLine="0" w:firstLineChars="0"/>
              <w:jc w:val="center"/>
              <w:rPr>
                <w:sz w:val="18"/>
                <w:szCs w:val="18"/>
              </w:rPr>
            </w:pPr>
            <w:r>
              <w:rPr>
                <w:rFonts w:hint="eastAsia"/>
                <w:sz w:val="18"/>
                <w:szCs w:val="18"/>
              </w:rPr>
              <w:t>单价（元）</w:t>
            </w:r>
          </w:p>
          <w:p>
            <w:pPr>
              <w:pStyle w:val="49"/>
              <w:spacing w:before="156" w:after="156"/>
              <w:ind w:firstLine="0" w:firstLineChars="0"/>
              <w:jc w:val="center"/>
              <w:rPr>
                <w:sz w:val="18"/>
                <w:szCs w:val="18"/>
              </w:rPr>
            </w:pPr>
          </w:p>
        </w:tc>
        <w:tc>
          <w:tcPr>
            <w:tcW w:w="1219" w:type="dxa"/>
            <w:gridSpan w:val="2"/>
            <w:vAlign w:val="center"/>
          </w:tcPr>
          <w:p>
            <w:pPr>
              <w:pStyle w:val="49"/>
              <w:spacing w:before="156" w:after="156"/>
              <w:ind w:firstLine="0" w:firstLineChars="0"/>
              <w:jc w:val="center"/>
              <w:rPr>
                <w:sz w:val="18"/>
                <w:szCs w:val="18"/>
              </w:rPr>
            </w:pPr>
            <w:r>
              <w:rPr>
                <w:sz w:val="18"/>
                <w:szCs w:val="18"/>
              </w:rPr>
              <w:t>备注</w:t>
            </w:r>
          </w:p>
          <w:p>
            <w:pPr>
              <w:pStyle w:val="49"/>
              <w:spacing w:before="156" w:after="156"/>
              <w:ind w:firstLine="0" w:firstLineChars="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27" w:type="dxa"/>
            <w:vAlign w:val="center"/>
          </w:tcPr>
          <w:p>
            <w:pPr>
              <w:pStyle w:val="49"/>
              <w:spacing w:before="156" w:after="156"/>
              <w:ind w:firstLine="0" w:firstLineChars="0"/>
              <w:jc w:val="center"/>
              <w:rPr>
                <w:sz w:val="18"/>
                <w:szCs w:val="18"/>
              </w:rPr>
            </w:pPr>
            <w:r>
              <w:rPr>
                <w:rFonts w:hint="eastAsia"/>
                <w:sz w:val="18"/>
                <w:szCs w:val="18"/>
              </w:rPr>
              <w:t>1</w:t>
            </w:r>
          </w:p>
        </w:tc>
        <w:tc>
          <w:tcPr>
            <w:tcW w:w="871" w:type="dxa"/>
          </w:tcPr>
          <w:p>
            <w:pPr>
              <w:pStyle w:val="49"/>
              <w:spacing w:before="156" w:after="156"/>
              <w:ind w:firstLine="360"/>
              <w:rPr>
                <w:sz w:val="18"/>
                <w:szCs w:val="18"/>
              </w:rPr>
            </w:pPr>
          </w:p>
        </w:tc>
        <w:tc>
          <w:tcPr>
            <w:tcW w:w="726" w:type="dxa"/>
          </w:tcPr>
          <w:p>
            <w:pPr>
              <w:pStyle w:val="49"/>
              <w:spacing w:before="156" w:after="156"/>
              <w:ind w:firstLine="360"/>
              <w:rPr>
                <w:sz w:val="18"/>
                <w:szCs w:val="18"/>
              </w:rPr>
            </w:pPr>
          </w:p>
        </w:tc>
        <w:tc>
          <w:tcPr>
            <w:tcW w:w="690" w:type="dxa"/>
          </w:tcPr>
          <w:p>
            <w:pPr>
              <w:pStyle w:val="49"/>
              <w:spacing w:before="156" w:after="156"/>
              <w:ind w:firstLine="360"/>
              <w:rPr>
                <w:sz w:val="18"/>
                <w:szCs w:val="18"/>
              </w:rPr>
            </w:pPr>
          </w:p>
        </w:tc>
        <w:tc>
          <w:tcPr>
            <w:tcW w:w="709" w:type="dxa"/>
          </w:tcPr>
          <w:p>
            <w:pPr>
              <w:pStyle w:val="49"/>
              <w:spacing w:before="156" w:after="156"/>
              <w:ind w:firstLine="0" w:firstLineChars="0"/>
              <w:rPr>
                <w:b/>
                <w:sz w:val="18"/>
                <w:szCs w:val="18"/>
              </w:rPr>
            </w:pPr>
          </w:p>
        </w:tc>
        <w:tc>
          <w:tcPr>
            <w:tcW w:w="1469" w:type="dxa"/>
          </w:tcPr>
          <w:p>
            <w:pPr>
              <w:pStyle w:val="49"/>
              <w:spacing w:before="156" w:after="156"/>
              <w:ind w:firstLine="0" w:firstLineChars="0"/>
              <w:rPr>
                <w:b/>
                <w:sz w:val="18"/>
                <w:szCs w:val="18"/>
              </w:rPr>
            </w:pPr>
            <w:r>
              <w:rPr>
                <w:rFonts w:hint="eastAsia"/>
                <w:u w:val="single"/>
              </w:rPr>
              <w:t>例：</w:t>
            </w:r>
            <w:r>
              <w:rPr>
                <w:rFonts w:hint="eastAsia"/>
                <w:u w:val="single"/>
              </w:rPr>
              <w:sym w:font="Wingdings 2" w:char="F06A"/>
            </w:r>
            <w:r>
              <w:rPr>
                <w:u w:val="single"/>
              </w:rPr>
              <w:t>XX处</w:t>
            </w:r>
            <w:r>
              <w:rPr>
                <w:rFonts w:hint="eastAsia"/>
                <w:u w:val="single"/>
              </w:rPr>
              <w:t>破损；</w:t>
            </w:r>
            <w:r>
              <w:rPr>
                <w:rFonts w:hint="eastAsia"/>
                <w:u w:val="single"/>
              </w:rPr>
              <w:sym w:font="Wingdings 2" w:char="F06B"/>
            </w:r>
            <w:r>
              <w:rPr>
                <w:u w:val="single"/>
              </w:rPr>
              <w:t>XX处</w:t>
            </w:r>
            <w:r>
              <w:rPr>
                <w:rFonts w:hint="eastAsia"/>
                <w:u w:val="single"/>
              </w:rPr>
              <w:t>脱色。</w:t>
            </w:r>
          </w:p>
        </w:tc>
        <w:tc>
          <w:tcPr>
            <w:tcW w:w="1366" w:type="dxa"/>
          </w:tcPr>
          <w:p>
            <w:pPr>
              <w:pStyle w:val="49"/>
              <w:spacing w:before="156" w:after="156"/>
              <w:ind w:firstLine="360"/>
              <w:rPr>
                <w:sz w:val="18"/>
                <w:szCs w:val="18"/>
              </w:rPr>
            </w:pPr>
          </w:p>
        </w:tc>
        <w:tc>
          <w:tcPr>
            <w:tcW w:w="1103" w:type="dxa"/>
          </w:tcPr>
          <w:p>
            <w:pPr>
              <w:pStyle w:val="49"/>
              <w:spacing w:before="156" w:after="156"/>
              <w:ind w:firstLine="360"/>
              <w:rPr>
                <w:sz w:val="18"/>
                <w:szCs w:val="18"/>
              </w:rPr>
            </w:pPr>
          </w:p>
        </w:tc>
        <w:tc>
          <w:tcPr>
            <w:tcW w:w="625" w:type="dxa"/>
            <w:tcBorders>
              <w:right w:val="nil"/>
            </w:tcBorders>
          </w:tcPr>
          <w:p>
            <w:pPr>
              <w:pStyle w:val="49"/>
              <w:spacing w:before="156" w:after="156"/>
              <w:ind w:firstLine="360"/>
              <w:rPr>
                <w:sz w:val="18"/>
                <w:szCs w:val="18"/>
              </w:rPr>
            </w:pPr>
          </w:p>
        </w:tc>
        <w:tc>
          <w:tcPr>
            <w:tcW w:w="307" w:type="dxa"/>
            <w:tcBorders>
              <w:right w:val="nil"/>
            </w:tcBorders>
          </w:tcPr>
          <w:p>
            <w:pPr>
              <w:pStyle w:val="49"/>
              <w:spacing w:before="156" w:after="156"/>
              <w:ind w:firstLine="360"/>
              <w:rPr>
                <w:sz w:val="18"/>
                <w:szCs w:val="18"/>
              </w:rPr>
            </w:pPr>
          </w:p>
        </w:tc>
        <w:tc>
          <w:tcPr>
            <w:tcW w:w="912" w:type="dxa"/>
            <w:tcBorders>
              <w:left w:val="nil"/>
            </w:tcBorders>
          </w:tcPr>
          <w:p>
            <w:pPr>
              <w:pStyle w:val="49"/>
              <w:spacing w:before="156" w:after="156"/>
              <w:ind w:firstLine="0" w:firstLineChars="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6" w:hRule="atLeast"/>
          <w:jc w:val="center"/>
        </w:trPr>
        <w:tc>
          <w:tcPr>
            <w:tcW w:w="827" w:type="dxa"/>
            <w:vAlign w:val="center"/>
          </w:tcPr>
          <w:p>
            <w:pPr>
              <w:pStyle w:val="49"/>
              <w:spacing w:before="156" w:after="156"/>
              <w:ind w:firstLine="0" w:firstLineChars="0"/>
              <w:jc w:val="center"/>
              <w:rPr>
                <w:sz w:val="18"/>
                <w:szCs w:val="18"/>
              </w:rPr>
            </w:pPr>
            <w:r>
              <w:rPr>
                <w:rFonts w:hint="eastAsia"/>
                <w:sz w:val="18"/>
                <w:szCs w:val="18"/>
              </w:rPr>
              <w:t>2</w:t>
            </w:r>
          </w:p>
        </w:tc>
        <w:tc>
          <w:tcPr>
            <w:tcW w:w="871" w:type="dxa"/>
          </w:tcPr>
          <w:p>
            <w:pPr>
              <w:pStyle w:val="49"/>
              <w:spacing w:before="156" w:after="156"/>
              <w:ind w:firstLine="360"/>
              <w:rPr>
                <w:sz w:val="18"/>
                <w:szCs w:val="18"/>
              </w:rPr>
            </w:pPr>
          </w:p>
        </w:tc>
        <w:tc>
          <w:tcPr>
            <w:tcW w:w="726" w:type="dxa"/>
          </w:tcPr>
          <w:p>
            <w:pPr>
              <w:pStyle w:val="49"/>
              <w:spacing w:before="156" w:after="156"/>
              <w:ind w:firstLine="360"/>
              <w:rPr>
                <w:sz w:val="18"/>
                <w:szCs w:val="18"/>
              </w:rPr>
            </w:pPr>
          </w:p>
        </w:tc>
        <w:tc>
          <w:tcPr>
            <w:tcW w:w="690" w:type="dxa"/>
          </w:tcPr>
          <w:p>
            <w:pPr>
              <w:pStyle w:val="49"/>
              <w:spacing w:before="156" w:after="156"/>
              <w:ind w:firstLine="360"/>
              <w:rPr>
                <w:sz w:val="18"/>
                <w:szCs w:val="18"/>
              </w:rPr>
            </w:pPr>
          </w:p>
        </w:tc>
        <w:tc>
          <w:tcPr>
            <w:tcW w:w="709" w:type="dxa"/>
          </w:tcPr>
          <w:p>
            <w:pPr>
              <w:pStyle w:val="49"/>
              <w:spacing w:before="156" w:after="156"/>
              <w:ind w:firstLine="360"/>
              <w:rPr>
                <w:sz w:val="18"/>
                <w:szCs w:val="18"/>
              </w:rPr>
            </w:pPr>
          </w:p>
        </w:tc>
        <w:tc>
          <w:tcPr>
            <w:tcW w:w="1469" w:type="dxa"/>
          </w:tcPr>
          <w:p>
            <w:pPr>
              <w:pStyle w:val="49"/>
              <w:spacing w:before="156" w:after="156"/>
              <w:ind w:firstLine="360"/>
              <w:rPr>
                <w:sz w:val="18"/>
                <w:szCs w:val="18"/>
              </w:rPr>
            </w:pPr>
          </w:p>
        </w:tc>
        <w:tc>
          <w:tcPr>
            <w:tcW w:w="1366" w:type="dxa"/>
          </w:tcPr>
          <w:p>
            <w:pPr>
              <w:pStyle w:val="49"/>
              <w:spacing w:before="156" w:after="156"/>
              <w:ind w:firstLine="360"/>
              <w:rPr>
                <w:sz w:val="18"/>
                <w:szCs w:val="18"/>
              </w:rPr>
            </w:pPr>
          </w:p>
        </w:tc>
        <w:tc>
          <w:tcPr>
            <w:tcW w:w="1103" w:type="dxa"/>
          </w:tcPr>
          <w:p>
            <w:pPr>
              <w:pStyle w:val="49"/>
              <w:spacing w:before="156" w:after="156"/>
              <w:ind w:firstLine="360"/>
              <w:rPr>
                <w:sz w:val="18"/>
                <w:szCs w:val="18"/>
              </w:rPr>
            </w:pPr>
          </w:p>
        </w:tc>
        <w:tc>
          <w:tcPr>
            <w:tcW w:w="625" w:type="dxa"/>
            <w:tcBorders>
              <w:right w:val="nil"/>
            </w:tcBorders>
          </w:tcPr>
          <w:p>
            <w:pPr>
              <w:pStyle w:val="49"/>
              <w:spacing w:before="156" w:after="156"/>
              <w:ind w:firstLine="360"/>
              <w:rPr>
                <w:sz w:val="18"/>
                <w:szCs w:val="18"/>
              </w:rPr>
            </w:pPr>
          </w:p>
        </w:tc>
        <w:tc>
          <w:tcPr>
            <w:tcW w:w="307" w:type="dxa"/>
            <w:tcBorders>
              <w:right w:val="nil"/>
            </w:tcBorders>
          </w:tcPr>
          <w:p>
            <w:pPr>
              <w:pStyle w:val="49"/>
              <w:spacing w:before="156" w:after="156"/>
              <w:ind w:firstLine="360"/>
              <w:rPr>
                <w:sz w:val="18"/>
                <w:szCs w:val="18"/>
              </w:rPr>
            </w:pPr>
          </w:p>
        </w:tc>
        <w:tc>
          <w:tcPr>
            <w:tcW w:w="912" w:type="dxa"/>
            <w:tcBorders>
              <w:left w:val="nil"/>
            </w:tcBorders>
          </w:tcPr>
          <w:p>
            <w:pPr>
              <w:pStyle w:val="49"/>
              <w:spacing w:before="156" w:after="156"/>
              <w:ind w:firstLine="36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292" w:type="dxa"/>
            <w:gridSpan w:val="6"/>
            <w:tcBorders>
              <w:right w:val="nil"/>
            </w:tcBorders>
            <w:vAlign w:val="center"/>
          </w:tcPr>
          <w:p>
            <w:pPr>
              <w:pStyle w:val="49"/>
              <w:spacing w:before="156" w:after="156"/>
              <w:ind w:firstLine="2399" w:firstLineChars="1333"/>
              <w:rPr>
                <w:sz w:val="18"/>
                <w:szCs w:val="18"/>
              </w:rPr>
            </w:pPr>
            <w:r>
              <w:rPr>
                <w:rFonts w:hint="eastAsia"/>
                <w:sz w:val="18"/>
                <w:szCs w:val="18"/>
              </w:rPr>
              <w:t>总价（元）：</w:t>
            </w:r>
          </w:p>
        </w:tc>
        <w:tc>
          <w:tcPr>
            <w:tcW w:w="3401" w:type="dxa"/>
            <w:gridSpan w:val="4"/>
            <w:tcBorders>
              <w:right w:val="nil"/>
            </w:tcBorders>
            <w:vAlign w:val="center"/>
          </w:tcPr>
          <w:p>
            <w:pPr>
              <w:pStyle w:val="49"/>
              <w:spacing w:before="156" w:after="156"/>
              <w:ind w:firstLine="0" w:firstLineChars="0"/>
              <w:rPr>
                <w:sz w:val="18"/>
                <w:szCs w:val="18"/>
              </w:rPr>
            </w:pPr>
          </w:p>
        </w:tc>
        <w:tc>
          <w:tcPr>
            <w:tcW w:w="912" w:type="dxa"/>
            <w:tcBorders>
              <w:left w:val="nil"/>
            </w:tcBorders>
          </w:tcPr>
          <w:p>
            <w:pPr>
              <w:pStyle w:val="49"/>
              <w:spacing w:before="156" w:after="156"/>
              <w:ind w:firstLine="0" w:firstLineChars="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5292" w:type="dxa"/>
            <w:gridSpan w:val="6"/>
            <w:vAlign w:val="center"/>
          </w:tcPr>
          <w:p>
            <w:pPr>
              <w:pStyle w:val="49"/>
              <w:spacing w:before="156" w:after="156"/>
              <w:ind w:firstLine="360"/>
              <w:jc w:val="center"/>
              <w:rPr>
                <w:sz w:val="18"/>
                <w:szCs w:val="18"/>
              </w:rPr>
            </w:pPr>
            <w:r>
              <w:rPr>
                <w:rFonts w:hint="eastAsia"/>
                <w:sz w:val="18"/>
                <w:szCs w:val="18"/>
              </w:rPr>
              <w:t>客户签名：</w:t>
            </w:r>
          </w:p>
        </w:tc>
        <w:tc>
          <w:tcPr>
            <w:tcW w:w="4313" w:type="dxa"/>
            <w:gridSpan w:val="5"/>
          </w:tcPr>
          <w:p>
            <w:pPr>
              <w:pStyle w:val="49"/>
              <w:spacing w:before="156" w:after="156"/>
              <w:ind w:firstLine="36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9605" w:type="dxa"/>
            <w:gridSpan w:val="11"/>
            <w:vAlign w:val="center"/>
          </w:tcPr>
          <w:p>
            <w:pPr>
              <w:pStyle w:val="49"/>
              <w:spacing w:before="156" w:after="156"/>
              <w:ind w:firstLine="0" w:firstLineChars="0"/>
              <w:jc w:val="center"/>
              <w:rPr>
                <w:sz w:val="18"/>
                <w:szCs w:val="18"/>
              </w:rPr>
            </w:pPr>
            <w:r>
              <w:rPr>
                <w:rFonts w:hint="eastAsia"/>
                <w:sz w:val="18"/>
                <w:szCs w:val="18"/>
              </w:rPr>
              <w:t>取衣情况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jc w:val="center"/>
        </w:trPr>
        <w:tc>
          <w:tcPr>
            <w:tcW w:w="5292" w:type="dxa"/>
            <w:gridSpan w:val="6"/>
            <w:vAlign w:val="center"/>
          </w:tcPr>
          <w:p>
            <w:pPr>
              <w:pStyle w:val="49"/>
              <w:spacing w:before="156" w:after="156"/>
              <w:ind w:firstLine="0" w:firstLineChars="0"/>
              <w:jc w:val="center"/>
              <w:rPr>
                <w:sz w:val="18"/>
                <w:szCs w:val="18"/>
              </w:rPr>
            </w:pPr>
            <w:r>
              <w:rPr>
                <w:sz w:val="18"/>
                <w:szCs w:val="18"/>
              </w:rPr>
              <w:t>衣物状态</w:t>
            </w:r>
            <w:r>
              <w:rPr>
                <w:rFonts w:hint="eastAsia"/>
                <w:sz w:val="18"/>
                <w:szCs w:val="18"/>
              </w:rPr>
              <w:t xml:space="preserve"> </w:t>
            </w:r>
            <w:r>
              <w:rPr>
                <w:sz w:val="18"/>
                <w:szCs w:val="18"/>
              </w:rPr>
              <w:t>/ 服务人员签字</w:t>
            </w:r>
            <w:r>
              <w:rPr>
                <w:rFonts w:hint="eastAsia"/>
                <w:sz w:val="18"/>
                <w:szCs w:val="18"/>
              </w:rPr>
              <w:t>：</w:t>
            </w:r>
          </w:p>
        </w:tc>
        <w:tc>
          <w:tcPr>
            <w:tcW w:w="4313" w:type="dxa"/>
            <w:gridSpan w:val="5"/>
          </w:tcPr>
          <w:p>
            <w:pPr>
              <w:pStyle w:val="49"/>
              <w:spacing w:before="156" w:after="156"/>
              <w:ind w:firstLine="360"/>
              <w:jc w:val="right"/>
              <w:rPr>
                <w:sz w:val="18"/>
                <w:szCs w:val="18"/>
              </w:rPr>
            </w:pPr>
            <w:r>
              <w:rPr>
                <w:rFonts w:hint="eastAsia"/>
                <w:sz w:val="18"/>
                <w:szCs w:val="18"/>
              </w:rPr>
              <w:t>（如：已取，作废）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5292" w:type="dxa"/>
            <w:gridSpan w:val="6"/>
            <w:vAlign w:val="center"/>
          </w:tcPr>
          <w:p>
            <w:pPr>
              <w:pStyle w:val="49"/>
              <w:spacing w:before="156" w:after="156"/>
              <w:ind w:firstLine="360"/>
              <w:jc w:val="center"/>
              <w:rPr>
                <w:sz w:val="18"/>
                <w:szCs w:val="18"/>
              </w:rPr>
            </w:pPr>
            <w:r>
              <w:rPr>
                <w:rFonts w:hint="eastAsia"/>
                <w:sz w:val="18"/>
                <w:szCs w:val="18"/>
              </w:rPr>
              <w:t>取衣时间：</w:t>
            </w:r>
          </w:p>
        </w:tc>
        <w:tc>
          <w:tcPr>
            <w:tcW w:w="4313" w:type="dxa"/>
            <w:gridSpan w:val="5"/>
          </w:tcPr>
          <w:p>
            <w:pPr>
              <w:pStyle w:val="49"/>
              <w:spacing w:before="156" w:after="156"/>
              <w:ind w:firstLine="36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5292" w:type="dxa"/>
            <w:gridSpan w:val="6"/>
            <w:vAlign w:val="center"/>
          </w:tcPr>
          <w:p>
            <w:pPr>
              <w:pStyle w:val="49"/>
              <w:spacing w:before="156" w:after="156"/>
              <w:ind w:firstLine="360"/>
              <w:jc w:val="center"/>
              <w:rPr>
                <w:sz w:val="18"/>
                <w:szCs w:val="18"/>
              </w:rPr>
            </w:pPr>
            <w:r>
              <w:rPr>
                <w:rFonts w:hint="eastAsia"/>
                <w:sz w:val="18"/>
                <w:szCs w:val="18"/>
              </w:rPr>
              <w:t>客户签名：</w:t>
            </w:r>
          </w:p>
        </w:tc>
        <w:tc>
          <w:tcPr>
            <w:tcW w:w="4313" w:type="dxa"/>
            <w:gridSpan w:val="5"/>
          </w:tcPr>
          <w:p>
            <w:pPr>
              <w:pStyle w:val="49"/>
              <w:spacing w:before="156" w:after="156"/>
              <w:ind w:firstLine="36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7" w:hRule="atLeast"/>
          <w:jc w:val="center"/>
        </w:trPr>
        <w:tc>
          <w:tcPr>
            <w:tcW w:w="9605" w:type="dxa"/>
            <w:gridSpan w:val="11"/>
            <w:vAlign w:val="center"/>
          </w:tcPr>
          <w:p>
            <w:pPr>
              <w:pStyle w:val="49"/>
              <w:spacing w:before="156" w:after="156"/>
              <w:ind w:firstLine="0" w:firstLineChars="0"/>
              <w:rPr>
                <w:sz w:val="18"/>
                <w:szCs w:val="18"/>
              </w:rPr>
            </w:pPr>
            <w:r>
              <w:rPr>
                <w:rFonts w:hint="eastAsia"/>
                <w:sz w:val="18"/>
                <w:szCs w:val="18"/>
              </w:rPr>
              <w:t>客户须知：</w:t>
            </w:r>
          </w:p>
          <w:p>
            <w:pPr>
              <w:pStyle w:val="49"/>
              <w:spacing w:before="156" w:after="156"/>
              <w:ind w:firstLine="0" w:firstLineChars="0"/>
              <w:rPr>
                <w:sz w:val="18"/>
                <w:szCs w:val="18"/>
              </w:rPr>
            </w:pPr>
            <w:r>
              <w:rPr>
                <w:rFonts w:hint="eastAsia"/>
                <w:sz w:val="18"/>
                <w:szCs w:val="18"/>
              </w:rPr>
              <w:t>1、客户对洗后可能出现的以下不良后果已知晓：</w:t>
            </w:r>
          </w:p>
          <w:p>
            <w:pPr>
              <w:pStyle w:val="49"/>
              <w:spacing w:before="156" w:after="156"/>
              <w:ind w:firstLine="0" w:firstLineChars="0"/>
              <w:rPr>
                <w:sz w:val="18"/>
                <w:szCs w:val="18"/>
              </w:rPr>
            </w:pPr>
            <w:r>
              <w:rPr>
                <w:rFonts w:hint="eastAsia"/>
                <w:sz w:val="18"/>
                <w:szCs w:val="18"/>
              </w:rPr>
              <w:t>2</w:t>
            </w:r>
            <w:r>
              <w:rPr>
                <w:sz w:val="18"/>
                <w:szCs w:val="18"/>
              </w:rPr>
              <w:t>、争议解决方式</w:t>
            </w:r>
            <w:r>
              <w:rPr>
                <w:rFonts w:hint="eastAsia"/>
                <w:sz w:val="18"/>
                <w:szCs w:val="18"/>
              </w:rPr>
              <w:t>：</w:t>
            </w:r>
          </w:p>
        </w:tc>
      </w:tr>
    </w:tbl>
    <w:p>
      <w:r>
        <w:br w:type="page"/>
      </w:r>
    </w:p>
    <w:p>
      <w:pPr>
        <w:pStyle w:val="95"/>
      </w:pPr>
      <w:r>
        <w:rPr>
          <w:rFonts w:hint="eastAsia"/>
        </w:rPr>
        <w:br w:type="textWrapping"/>
      </w:r>
      <w:bookmarkStart w:id="222" w:name="_Toc119425088"/>
      <w:r>
        <w:rPr>
          <w:rFonts w:hint="eastAsia"/>
        </w:rPr>
        <w:t>（资料性）</w:t>
      </w:r>
      <w:bookmarkEnd w:id="222"/>
    </w:p>
    <w:p>
      <w:pPr>
        <w:pStyle w:val="49"/>
        <w:spacing w:before="156" w:after="156" w:afterLines="50"/>
        <w:ind w:firstLine="4200" w:firstLineChars="2000"/>
        <w:rPr>
          <w:rFonts w:ascii="黑体" w:eastAsia="黑体"/>
          <w:szCs w:val="22"/>
        </w:rPr>
      </w:pPr>
      <w:r>
        <w:rPr>
          <w:rFonts w:hint="eastAsia" w:ascii="黑体" w:eastAsia="黑体"/>
          <w:szCs w:val="22"/>
        </w:rPr>
        <w:t>衣物送洗标签</w:t>
      </w:r>
    </w:p>
    <w:tbl>
      <w:tblPr>
        <w:tblStyle w:val="32"/>
        <w:tblW w:w="4884" w:type="dxa"/>
        <w:tblInd w:w="24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7" w:hRule="atLeast"/>
        </w:trPr>
        <w:tc>
          <w:tcPr>
            <w:tcW w:w="4884" w:type="dxa"/>
            <w:shd w:val="clear" w:color="auto" w:fill="auto"/>
          </w:tcPr>
          <w:p>
            <w:pPr>
              <w:pStyle w:val="49"/>
              <w:spacing w:before="156" w:after="156" w:afterLines="50"/>
              <w:ind w:firstLine="0" w:firstLineChars="0"/>
              <w:jc w:val="left"/>
              <w:rPr>
                <w:rFonts w:ascii="黑体" w:eastAsia="黑体"/>
                <w:szCs w:val="22"/>
              </w:rPr>
            </w:pPr>
            <w:r>
              <w:rPr>
                <w:rFonts w:hint="eastAsia" w:ascii="黑体" w:eastAsia="黑体"/>
                <w:szCs w:val="22"/>
              </w:rPr>
              <w:t>衣物名称及颜色：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7" w:hRule="atLeast"/>
        </w:trPr>
        <w:tc>
          <w:tcPr>
            <w:tcW w:w="4884" w:type="dxa"/>
            <w:shd w:val="clear" w:color="auto" w:fill="auto"/>
          </w:tcPr>
          <w:p>
            <w:pPr>
              <w:pStyle w:val="49"/>
              <w:spacing w:before="156" w:after="156" w:afterLines="50"/>
              <w:ind w:firstLine="0" w:firstLineChars="0"/>
              <w:jc w:val="left"/>
              <w:rPr>
                <w:rFonts w:ascii="黑体" w:eastAsia="黑体"/>
                <w:szCs w:val="22"/>
              </w:rPr>
            </w:pPr>
            <w:r>
              <w:rPr>
                <w:rFonts w:hint="eastAsia" w:ascii="黑体" w:eastAsia="黑体"/>
                <w:szCs w:val="22"/>
              </w:rPr>
              <w:t>干洗编号及条码：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7" w:hRule="atLeast"/>
        </w:trPr>
        <w:tc>
          <w:tcPr>
            <w:tcW w:w="4884" w:type="dxa"/>
            <w:shd w:val="clear" w:color="auto" w:fill="auto"/>
          </w:tcPr>
          <w:p>
            <w:pPr>
              <w:pStyle w:val="49"/>
              <w:spacing w:before="156" w:after="156" w:afterLines="50"/>
              <w:ind w:firstLine="0" w:firstLineChars="0"/>
              <w:jc w:val="left"/>
              <w:rPr>
                <w:rFonts w:ascii="黑体" w:eastAsia="黑体"/>
                <w:szCs w:val="22"/>
              </w:rPr>
            </w:pPr>
            <w:r>
              <w:rPr>
                <w:rFonts w:hint="eastAsia" w:ascii="黑体" w:eastAsia="黑体"/>
                <w:szCs w:val="22"/>
              </w:rPr>
              <w:t>客户姓名及联系方式：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8" w:hRule="atLeast"/>
        </w:trPr>
        <w:tc>
          <w:tcPr>
            <w:tcW w:w="4884" w:type="dxa"/>
            <w:shd w:val="clear" w:color="auto" w:fill="auto"/>
          </w:tcPr>
          <w:p>
            <w:pPr>
              <w:pStyle w:val="49"/>
              <w:spacing w:before="156" w:after="156" w:afterLines="50"/>
              <w:ind w:firstLine="0" w:firstLineChars="0"/>
              <w:jc w:val="left"/>
              <w:rPr>
                <w:rFonts w:ascii="黑体" w:eastAsia="黑体"/>
                <w:szCs w:val="22"/>
              </w:rPr>
            </w:pPr>
            <w:r>
              <w:rPr>
                <w:rFonts w:hint="eastAsia" w:ascii="黑体" w:eastAsia="黑体"/>
                <w:szCs w:val="22"/>
              </w:rPr>
              <w:t>干洗方式：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8" w:hRule="atLeast"/>
        </w:trPr>
        <w:tc>
          <w:tcPr>
            <w:tcW w:w="4884" w:type="dxa"/>
            <w:shd w:val="clear" w:color="auto" w:fill="auto"/>
          </w:tcPr>
          <w:p>
            <w:pPr>
              <w:pStyle w:val="49"/>
              <w:spacing w:before="156" w:after="156" w:afterLines="50"/>
              <w:ind w:firstLine="0" w:firstLineChars="0"/>
              <w:jc w:val="left"/>
              <w:rPr>
                <w:rFonts w:ascii="黑体" w:eastAsia="黑体"/>
                <w:szCs w:val="22"/>
              </w:rPr>
            </w:pPr>
            <w:r>
              <w:rPr>
                <w:rFonts w:hint="eastAsia" w:ascii="黑体" w:eastAsia="黑体"/>
                <w:szCs w:val="22"/>
              </w:rPr>
              <w:t>破损或瑕疵情况：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8" w:hRule="atLeast"/>
        </w:trPr>
        <w:tc>
          <w:tcPr>
            <w:tcW w:w="4884" w:type="dxa"/>
            <w:shd w:val="clear" w:color="auto" w:fill="auto"/>
          </w:tcPr>
          <w:p>
            <w:pPr>
              <w:pStyle w:val="49"/>
              <w:spacing w:before="156" w:after="156" w:afterLines="50"/>
              <w:ind w:firstLine="0" w:firstLineChars="0"/>
              <w:jc w:val="left"/>
              <w:rPr>
                <w:rFonts w:ascii="黑体" w:eastAsia="黑体"/>
                <w:szCs w:val="22"/>
              </w:rPr>
            </w:pPr>
            <w:r>
              <w:rPr>
                <w:rFonts w:hint="eastAsia" w:ascii="黑体" w:eastAsia="黑体"/>
                <w:szCs w:val="22"/>
              </w:rPr>
              <w:t>衣物附件：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8" w:hRule="atLeast"/>
        </w:trPr>
        <w:tc>
          <w:tcPr>
            <w:tcW w:w="4884" w:type="dxa"/>
            <w:shd w:val="clear" w:color="auto" w:fill="auto"/>
          </w:tcPr>
          <w:p>
            <w:pPr>
              <w:pStyle w:val="49"/>
              <w:spacing w:before="156" w:after="156" w:afterLines="50"/>
              <w:ind w:firstLine="0" w:firstLineChars="0"/>
              <w:jc w:val="left"/>
              <w:rPr>
                <w:rFonts w:ascii="黑体" w:eastAsia="黑体"/>
                <w:szCs w:val="22"/>
              </w:rPr>
            </w:pPr>
            <w:r>
              <w:rPr>
                <w:rFonts w:hint="eastAsia" w:ascii="黑体" w:eastAsia="黑体"/>
                <w:szCs w:val="22"/>
              </w:rPr>
              <w:t>操作人员：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7" w:hRule="atLeast"/>
        </w:trPr>
        <w:tc>
          <w:tcPr>
            <w:tcW w:w="4884" w:type="dxa"/>
            <w:shd w:val="clear" w:color="auto" w:fill="auto"/>
          </w:tcPr>
          <w:p>
            <w:pPr>
              <w:pStyle w:val="49"/>
              <w:spacing w:before="156" w:after="156" w:afterLines="50"/>
              <w:ind w:firstLine="0" w:firstLineChars="0"/>
              <w:jc w:val="left"/>
              <w:rPr>
                <w:rFonts w:ascii="黑体" w:eastAsia="黑体"/>
                <w:szCs w:val="22"/>
              </w:rPr>
            </w:pPr>
            <w:r>
              <w:rPr>
                <w:rFonts w:ascii="黑体" w:eastAsia="黑体"/>
                <w:szCs w:val="22"/>
              </w:rPr>
              <w:t>收衣</w:t>
            </w:r>
            <w:r>
              <w:rPr>
                <w:rFonts w:hint="eastAsia" w:ascii="黑体" w:eastAsia="黑体"/>
                <w:szCs w:val="22"/>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7" w:hRule="atLeast"/>
        </w:trPr>
        <w:tc>
          <w:tcPr>
            <w:tcW w:w="4884" w:type="dxa"/>
            <w:shd w:val="clear" w:color="auto" w:fill="auto"/>
          </w:tcPr>
          <w:p>
            <w:pPr>
              <w:pStyle w:val="49"/>
              <w:spacing w:before="156" w:after="156" w:afterLines="50"/>
              <w:ind w:firstLine="0" w:firstLineChars="0"/>
              <w:jc w:val="left"/>
              <w:rPr>
                <w:rFonts w:ascii="黑体" w:eastAsia="黑体"/>
                <w:szCs w:val="22"/>
              </w:rPr>
            </w:pPr>
            <w:r>
              <w:rPr>
                <w:rFonts w:hint="eastAsia" w:ascii="黑体" w:eastAsia="黑体"/>
                <w:szCs w:val="22"/>
              </w:rPr>
              <w:t>要求取衣日期：</w:t>
            </w:r>
          </w:p>
        </w:tc>
      </w:tr>
    </w:tbl>
    <w:p>
      <w:pPr>
        <w:pStyle w:val="49"/>
      </w:pPr>
    </w:p>
    <w:p>
      <w:pPr>
        <w:pStyle w:val="49"/>
      </w:pPr>
    </w:p>
    <w:p>
      <w:pPr>
        <w:pStyle w:val="49"/>
      </w:pPr>
    </w:p>
    <w:p>
      <w:pPr>
        <w:pStyle w:val="49"/>
      </w:pPr>
    </w:p>
    <w:p>
      <w:pPr>
        <w:pStyle w:val="49"/>
      </w:pPr>
    </w:p>
    <w:p>
      <w:pPr>
        <w:pStyle w:val="49"/>
      </w:pPr>
    </w:p>
    <w:p>
      <w:pPr>
        <w:pStyle w:val="49"/>
      </w:pPr>
    </w:p>
    <w:p>
      <w:pPr>
        <w:pStyle w:val="49"/>
        <w:ind w:firstLine="0" w:firstLineChars="0"/>
      </w:pPr>
    </w:p>
    <w:p>
      <w:pPr>
        <w:pStyle w:val="49"/>
      </w:pPr>
    </w:p>
    <w:p>
      <w:pPr>
        <w:pStyle w:val="49"/>
      </w:pPr>
    </w:p>
    <w:p>
      <w:pPr>
        <w:pStyle w:val="49"/>
      </w:pPr>
    </w:p>
    <w:p>
      <w:pPr>
        <w:pStyle w:val="49"/>
      </w:pPr>
    </w:p>
    <w:p>
      <w:pPr>
        <w:pStyle w:val="49"/>
        <w:ind w:firstLine="0" w:firstLineChars="0"/>
      </w:pPr>
    </w:p>
    <w:p>
      <w:pPr>
        <w:pStyle w:val="49"/>
        <w:ind w:firstLine="0" w:firstLineChars="0"/>
        <w:rPr>
          <w:b/>
          <w:u w:val="thick"/>
        </w:rPr>
      </w:pPr>
      <w:r>
        <w:rPr>
          <w:rFonts w:hint="eastAsia"/>
          <w:b/>
        </w:rPr>
        <w:t xml:space="preserve">                                  </w:t>
      </w:r>
      <w:r>
        <w:rPr>
          <w:rFonts w:hint="eastAsia"/>
          <w:b/>
          <w:u w:val="thick"/>
        </w:rPr>
        <w:t xml:space="preserve">                     </w:t>
      </w:r>
    </w:p>
    <w:sectPr>
      <w:headerReference r:id="rId8" w:type="first"/>
      <w:footerReference r:id="rId11" w:type="first"/>
      <w:footerReference r:id="rId9" w:type="default"/>
      <w:footerReference r:id="rId10" w:type="even"/>
      <w:pgSz w:w="11906" w:h="16838"/>
      <w:pgMar w:top="567" w:right="1134" w:bottom="1134" w:left="1418" w:header="1418" w:footer="1134" w:gutter="0"/>
      <w:pgNumType w:start="1"/>
      <w:cols w:space="720" w:num="1"/>
      <w:formProt w:val="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mc:AlternateContent>
        <mc:Choice Requires="wps">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248285" cy="131445"/>
              <wp:effectExtent l="0" t="0" r="0" b="4445"/>
              <wp:wrapNone/>
              <wp:docPr id="14"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248285" cy="131445"/>
                      </a:xfrm>
                      <a:prstGeom prst="rect">
                        <a:avLst/>
                      </a:prstGeom>
                      <a:noFill/>
                      <a:ln>
                        <a:noFill/>
                      </a:ln>
                    </wps:spPr>
                    <wps:txbx>
                      <w:txbxContent>
                        <w:p>
                          <w:pPr>
                            <w:pStyle w:val="17"/>
                            <w:jc w:val="both"/>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9.55pt;mso-position-horizontal:right;mso-position-horizontal-relative:margin;mso-wrap-style:none;z-index:251657216;mso-width-relative:page;mso-height-relative:page;" filled="f" stroked="f" coordsize="21600,21600" o:gfxdata="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FqrE&#10;jtEAAAADAQAADwAAAAAAAAABACAAAAAiAAAAZHJzL2Rvd25yZXYueG1sUEsBAhQAFAAAAAgAh07i&#10;QJY4MILwAQAAtgMAAA4AAAAAAAAAAQAgAAAAIAEAAGRycy9lMm9Eb2MueG1sUEsFBgAAAAAGAAYA&#10;WQEAAIIFAAAAAA==&#10;">
              <v:fill on="f" focussize="0,0"/>
              <v:stroke on="f"/>
              <v:imagedata o:title=""/>
              <o:lock v:ext="edit" aspectratio="f"/>
              <v:textbox inset="0mm,0mm,0mm,0mm" style="mso-fit-shape-to-text:t;">
                <w:txbxContent>
                  <w:p>
                    <w:pPr>
                      <w:pStyle w:val="17"/>
                      <w:jc w:val="both"/>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14935" cy="153035"/>
              <wp:effectExtent l="635" t="1270" r="0" b="0"/>
              <wp:wrapNone/>
              <wp:docPr id="15"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wps:spPr>
                    <wps:txbx>
                      <w:txbxContent>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2.05pt;width:9.05pt;mso-position-horizontal:right;mso-position-horizontal-relative:margin;mso-wrap-style:none;z-index:251658240;mso-width-relative:page;mso-height-relative:page;" filled="f" stroked="f" coordsize="21600,21600" o:gfxdata="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JBU+a0AAA&#10;AAMBAAAPAAAAAAAAAAEAIAAAACIAAABkcnMvZG93bnJldi54bWxQSwECFAAUAAAACACHTuJAt9Wn&#10;uu0BAAC2AwAADgAAAAAAAAABACAAAAAfAQAAZHJzL2Uyb0RvYy54bWxQSwUGAAAAAAYABgBZAQAA&#10;fgUAAAAA&#10;">
              <v:fill on="f" focussize="0,0"/>
              <v:stroke on="f"/>
              <v:imagedata o:title=""/>
              <o:lock v:ext="edit" aspectratio="f"/>
              <v:textbox inset="0mm,0mm,0mm,0mm" style="mso-fit-shape-to-text:t;">
                <w:txbxContent>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3"/>
    </w:pPr>
    <w:r>
      <mc:AlternateContent>
        <mc:Choice Requires="wps">
          <w:drawing>
            <wp:anchor distT="0" distB="0" distL="114300" distR="114300" simplePos="0" relativeHeight="251655168" behindDoc="0" locked="0" layoutInCell="1" allowOverlap="1">
              <wp:simplePos x="0" y="0"/>
              <wp:positionH relativeFrom="margin">
                <wp:align>right</wp:align>
              </wp:positionH>
              <wp:positionV relativeFrom="paragraph">
                <wp:posOffset>0</wp:posOffset>
              </wp:positionV>
              <wp:extent cx="297815" cy="224155"/>
              <wp:effectExtent l="0" t="3810" r="0" b="635"/>
              <wp:wrapNone/>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297815" cy="224155"/>
                      </a:xfrm>
                      <a:prstGeom prst="rect">
                        <a:avLst/>
                      </a:prstGeom>
                      <a:noFill/>
                      <a:ln>
                        <a:noFill/>
                      </a:ln>
                    </wps:spPr>
                    <wps:txbx>
                      <w:txbxContent>
                        <w:p>
                          <w:pPr>
                            <w:pStyle w:val="103"/>
                          </w:pPr>
                          <w:r>
                            <w:rPr>
                              <w:rFonts w:hint="eastAsia"/>
                            </w:rPr>
                            <w:fldChar w:fldCharType="begin"/>
                          </w:r>
                          <w:r>
                            <w:rPr>
                              <w:rFonts w:hint="eastAsia"/>
                            </w:rPr>
                            <w:instrText xml:space="preserve"> PAGE  \* MERGEFORMAT </w:instrText>
                          </w:r>
                          <w:r>
                            <w:rPr>
                              <w:rFonts w:hint="eastAsia"/>
                            </w:rPr>
                            <w:fldChar w:fldCharType="separate"/>
                          </w:r>
                          <w:r>
                            <w:t>III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7.65pt;width:23.45pt;mso-position-horizontal:right;mso-position-horizontal-relative:margin;mso-wrap-style:none;z-index:251655168;mso-width-relative:page;mso-height-relative:page;" filled="f" stroked="f" coordsize="21600,21600" o:gfxdata="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C+&#10;6tIAAAADAQAADwAAAAAAAAABACAAAAAiAAAAZHJzL2Rvd25yZXYueG1sUEsBAhQAFAAAAAgAh07i&#10;QDqORyzvAQAAtgMAAA4AAAAAAAAAAQAgAAAAIQEAAGRycy9lMm9Eb2MueG1sUEsFBgAAAAAGAAYA&#10;WQEAAIIFAAAAAA==&#10;">
              <v:fill on="f" focussize="0,0"/>
              <v:stroke on="f"/>
              <v:imagedata o:title=""/>
              <o:lock v:ext="edit" aspectratio="f"/>
              <v:textbox inset="0mm,0mm,0mm,0mm" style="mso-fit-shape-to-text:t;">
                <w:txbxContent>
                  <w:p>
                    <w:pPr>
                      <w:pStyle w:val="103"/>
                    </w:pPr>
                    <w:r>
                      <w:rPr>
                        <w:rFonts w:hint="eastAsia"/>
                      </w:rPr>
                      <w:fldChar w:fldCharType="begin"/>
                    </w:r>
                    <w:r>
                      <w:rPr>
                        <w:rFonts w:hint="eastAsia"/>
                      </w:rPr>
                      <w:instrText xml:space="preserve"> PAGE  \* MERGEFORMAT </w:instrText>
                    </w:r>
                    <w:r>
                      <w:rPr>
                        <w:rFonts w:hint="eastAsia"/>
                      </w:rPr>
                      <w:fldChar w:fldCharType="separate"/>
                    </w:r>
                    <w:r>
                      <w:t>III</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3"/>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240665" cy="224155"/>
              <wp:effectExtent l="0" t="3810" r="0" b="635"/>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40665" cy="224155"/>
                      </a:xfrm>
                      <a:prstGeom prst="rect">
                        <a:avLst/>
                      </a:prstGeom>
                      <a:noFill/>
                      <a:ln>
                        <a:noFill/>
                      </a:ln>
                    </wps:spPr>
                    <wps:txbx>
                      <w:txbxContent>
                        <w:p>
                          <w:pPr>
                            <w:pStyle w:val="103"/>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7.65pt;width:18.95pt;mso-position-horizontal:right;mso-position-horizontal-relative:margin;mso-wrap-style:none;z-index:251658240;mso-width-relative:page;mso-height-relative:page;" filled="f" stroked="f" coordsize="21600,21600" o:gfxdata="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nEbRnR&#10;AAAAAwEAAA8AAAAAAAAAAQAgAAAAIgAAAGRycy9kb3ducmV2LnhtbFBLAQIUABQAAAAIAIdO4kB7&#10;54y77gEAALYDAAAOAAAAAAAAAAEAIAAAACABAABkcnMvZTJvRG9jLnhtbFBLBQYAAAAABgAGAFkB&#10;AACABQAAAAA=&#10;">
              <v:fill on="f" focussize="0,0"/>
              <v:stroke on="f"/>
              <v:imagedata o:title=""/>
              <o:lock v:ext="edit" aspectratio="f"/>
              <v:textbox inset="0mm,0mm,0mm,0mm" style="mso-fit-shape-to-text:t;">
                <w:txbxContent>
                  <w:p>
                    <w:pPr>
                      <w:pStyle w:val="103"/>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14935" cy="153035"/>
              <wp:effectExtent l="635" t="1270" r="0" b="0"/>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wps:spPr>
                    <wps:txbx>
                      <w:txbxContent>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2.05pt;width:9.05pt;mso-position-horizontal:right;mso-position-horizontal-relative:margin;mso-wrap-style:none;z-index:251660288;mso-width-relative:page;mso-height-relative:page;" filled="f" stroked="f" coordsize="21600,21600" o:gfxdata="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QVPmtAA&#10;AAADAQAADwAAAAAAAAABACAAAAAiAAAAZHJzL2Rvd25yZXYueG1sUEsBAhQAFAAAAAgAh07iQGDj&#10;bXnuAQAAtgMAAA4AAAAAAAAAAQAgAAAAHwEAAGRycy9lMm9Eb2MueG1sUEsFBgAAAAAGAAYAWQEA&#10;AH8FAAAAAA==&#10;">
              <v:fill on="f" focussize="0,0"/>
              <v:stroke on="f"/>
              <v:imagedata o:title=""/>
              <o:lock v:ext="edit" aspectratio="f"/>
              <v:textbox inset="0mm,0mm,0mm,0mm" style="mso-fit-shape-to-text:t;">
                <w:txbxContent>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4935" cy="153035"/>
              <wp:effectExtent l="635" t="1270" r="0" b="0"/>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wps:spPr>
                    <wps:txbx>
                      <w:txbxContent>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2.05pt;width:9.05pt;mso-position-horizontal:right;mso-position-horizontal-relative:margin;mso-wrap-style:none;z-index:251659264;mso-width-relative:page;mso-height-relative:page;" filled="f" stroked="f" coordsize="21600,21600" o:gfxdata="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JBU+a0AAA&#10;AAMBAAAPAAAAAAAAAAEAIAAAACIAAABkcnMvZG93bnJldi54bWxQSwECFAAUAAAACACHTuJAXkgv&#10;we0BAAC2AwAADgAAAAAAAAABACAAAAAfAQAAZHJzL2Uyb0RvYy54bWxQSwUGAAAAAAYABgBZAQAA&#10;fgUAAAAA&#10;">
              <v:fill on="f" focussize="0,0"/>
              <v:stroke on="f"/>
              <v:imagedata o:title=""/>
              <o:lock v:ext="edit" aspectratio="f"/>
              <v:textbox inset="0mm,0mm,0mm,0mm" style="mso-fit-shape-to-text:t;">
                <w:txbxContent>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56192" behindDoc="0" locked="0" layoutInCell="1" allowOverlap="1">
              <wp:simplePos x="0" y="0"/>
              <wp:positionH relativeFrom="margin">
                <wp:align>right</wp:align>
              </wp:positionH>
              <wp:positionV relativeFrom="paragraph">
                <wp:posOffset>0</wp:posOffset>
              </wp:positionV>
              <wp:extent cx="191135" cy="131445"/>
              <wp:effectExtent l="635" t="1270" r="0" b="635"/>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191135" cy="131445"/>
                      </a:xfrm>
                      <a:prstGeom prst="rect">
                        <a:avLst/>
                      </a:prstGeom>
                      <a:noFill/>
                      <a:ln>
                        <a:noFill/>
                      </a:ln>
                    </wps:spPr>
                    <wps:txbx>
                      <w:txbxContent>
                        <w:p>
                          <w:pPr>
                            <w:pStyle w:val="1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5.05pt;mso-position-horizontal:right;mso-position-horizontal-relative:margin;mso-wrap-style:none;z-index:251656192;mso-width-relative:page;mso-height-relative:page;" filled="f" stroked="f" coordsize="21600,21600" o:gfxdata="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O/3oLR&#10;AAAAAwEAAA8AAAAAAAAAAQAgAAAAIgAAAGRycy9kb3ducmV2LnhtbFBLAQIUABQAAAAIAIdO4kAn&#10;onca7gEAALQDAAAOAAAAAAAAAAEAIAAAACABAABkcnMvZTJvRG9jLnhtbFBLBQYAAAAABgAGAFkB&#10;AACABQAAAAA=&#10;">
              <v:fill on="f" focussize="0,0"/>
              <v:stroke on="f"/>
              <v:imagedata o:title=""/>
              <o:lock v:ext="edit" aspectratio="f"/>
              <v:textbox inset="0mm,0mm,0mm,0mm" style="mso-fit-shape-to-text:t;">
                <w:txbxContent>
                  <w:p>
                    <w:pPr>
                      <w:pStyle w:val="1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2"/>
      <w:jc w:val="left"/>
    </w:pPr>
    <w:r>
      <w:rPr>
        <w:rFonts w:hint="eastAsia"/>
      </w:rPr>
      <w:t>DB4403/T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2"/>
      <w:jc w:val="right"/>
    </w:pPr>
    <w:r>
      <w:rPr>
        <w:rFonts w:hint="eastAsia"/>
      </w:rPr>
      <w:t>T/SZS XXXX—2023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2"/>
    </w:pPr>
    <w:r>
      <w:rPr>
        <w:rFonts w:hint="eastAsia"/>
      </w:rPr>
      <w:t>T/SZS XXXX—2023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C044B0"/>
    <w:multiLevelType w:val="multilevel"/>
    <w:tmpl w:val="AEC044B0"/>
    <w:lvl w:ilvl="0" w:tentative="0">
      <w:start w:val="1"/>
      <w:numFmt w:val="lowerLetter"/>
      <w:pStyle w:val="11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42"/>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79102AD"/>
    <w:multiLevelType w:val="multilevel"/>
    <w:tmpl w:val="079102AD"/>
    <w:lvl w:ilvl="0" w:tentative="0">
      <w:start w:val="1"/>
      <w:numFmt w:val="decimal"/>
      <w:pStyle w:val="11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55"/>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8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6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6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7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76"/>
      <w:lvlText w:val="%1."/>
      <w:lvlJc w:val="left"/>
      <w:pPr>
        <w:ind w:left="425" w:hanging="425"/>
      </w:pPr>
      <w:rPr>
        <w:rFonts w:hint="eastAsia"/>
        <w:b w:val="0"/>
        <w:i w:val="0"/>
        <w:sz w:val="21"/>
        <w:szCs w:val="21"/>
      </w:rPr>
    </w:lvl>
    <w:lvl w:ilvl="1" w:tentative="0">
      <w:start w:val="1"/>
      <w:numFmt w:val="decimal"/>
      <w:lvlText w:val="%1.%2."/>
      <w:lvlJc w:val="left"/>
      <w:pPr>
        <w:ind w:left="567" w:hanging="567"/>
      </w:pPr>
      <w:rPr>
        <w:rFonts w:hint="eastAsia"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lvlText w:val="%1.%2.%3."/>
      <w:lvlJc w:val="left"/>
      <w:pPr>
        <w:ind w:left="709" w:hanging="709"/>
      </w:pPr>
      <w:rPr>
        <w:rFonts w:hint="eastAsia"/>
        <w:b w:val="0"/>
        <w:i w:val="0"/>
        <w:sz w:val="21"/>
      </w:rPr>
    </w:lvl>
    <w:lvl w:ilvl="3" w:tentative="0">
      <w:start w:val="1"/>
      <w:numFmt w:val="decimal"/>
      <w:lvlText w:val="%1.%2.%3.%4."/>
      <w:lvlJc w:val="left"/>
      <w:pPr>
        <w:ind w:left="851" w:hanging="851"/>
      </w:pPr>
      <w:rPr>
        <w:rFonts w:hint="eastAsia"/>
        <w:b w:val="0"/>
        <w:i w:val="0"/>
        <w:sz w:val="21"/>
      </w:rPr>
    </w:lvl>
    <w:lvl w:ilvl="4" w:tentative="0">
      <w:start w:val="1"/>
      <w:numFmt w:val="decimal"/>
      <w:pStyle w:val="125"/>
      <w:lvlText w:val="%1.%2.%3.%4.%5."/>
      <w:lvlJc w:val="left"/>
      <w:pPr>
        <w:ind w:left="992" w:hanging="992"/>
      </w:pPr>
      <w:rPr>
        <w:rFonts w:hint="eastAsia"/>
        <w:b w:val="0"/>
        <w:i w:val="0"/>
        <w:sz w:val="21"/>
      </w:rPr>
    </w:lvl>
    <w:lvl w:ilvl="5" w:tentative="0">
      <w:start w:val="1"/>
      <w:numFmt w:val="decimal"/>
      <w:lvlText w:val="%1.%2.%3.%4.%5.%6."/>
      <w:lvlJc w:val="left"/>
      <w:pPr>
        <w:ind w:left="1134" w:hanging="1134"/>
      </w:pPr>
      <w:rPr>
        <w:rFonts w:hint="eastAsia"/>
        <w:b w:val="0"/>
        <w:i w:val="0"/>
        <w:sz w:val="21"/>
      </w:rPr>
    </w:lvl>
    <w:lvl w:ilvl="6" w:tentative="0">
      <w:start w:val="1"/>
      <w:numFmt w:val="decimal"/>
      <w:lvlText w:val="%1.%2.%3.%4.%5.%6.%7."/>
      <w:lvlJc w:val="left"/>
      <w:pPr>
        <w:ind w:left="1276" w:hanging="1276"/>
      </w:pPr>
      <w:rPr>
        <w:rFonts w:hint="eastAsia"/>
        <w:b w:val="0"/>
        <w:i w:val="0"/>
        <w:sz w:val="21"/>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8">
    <w:nsid w:val="22827D5B"/>
    <w:multiLevelType w:val="multilevel"/>
    <w:tmpl w:val="22827D5B"/>
    <w:lvl w:ilvl="0" w:tentative="0">
      <w:start w:val="1"/>
      <w:numFmt w:val="none"/>
      <w:pStyle w:val="11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47"/>
      <w:suff w:val="space"/>
      <w:lvlText w:val="%1"/>
      <w:lvlJc w:val="left"/>
      <w:pPr>
        <w:ind w:left="623" w:hanging="425"/>
      </w:pPr>
      <w:rPr>
        <w:rFonts w:hint="eastAsia"/>
      </w:rPr>
    </w:lvl>
    <w:lvl w:ilvl="1" w:tentative="0">
      <w:start w:val="1"/>
      <w:numFmt w:val="decimal"/>
      <w:pStyle w:val="138"/>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131"/>
      <w:suff w:val="nothing"/>
      <w:lvlText w:val="%1——"/>
      <w:lvlJc w:val="left"/>
      <w:pPr>
        <w:ind w:left="833" w:hanging="408"/>
      </w:pPr>
      <w:rPr>
        <w:rFonts w:hint="eastAsia"/>
      </w:rPr>
    </w:lvl>
    <w:lvl w:ilvl="1" w:tentative="0">
      <w:start w:val="1"/>
      <w:numFmt w:val="bullet"/>
      <w:pStyle w:val="89"/>
      <w:lvlText w:val=""/>
      <w:lvlJc w:val="left"/>
      <w:pPr>
        <w:tabs>
          <w:tab w:val="left" w:pos="760"/>
        </w:tabs>
        <w:ind w:left="1264" w:hanging="413"/>
      </w:pPr>
      <w:rPr>
        <w:rFonts w:hint="default" w:ascii="Symbol" w:hAnsi="Symbol"/>
        <w:color w:val="auto"/>
      </w:rPr>
    </w:lvl>
    <w:lvl w:ilvl="2" w:tentative="0">
      <w:start w:val="1"/>
      <w:numFmt w:val="bullet"/>
      <w:pStyle w:val="12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B733A5F"/>
    <w:multiLevelType w:val="multilevel"/>
    <w:tmpl w:val="4B733A5F"/>
    <w:lvl w:ilvl="0" w:tentative="0">
      <w:start w:val="1"/>
      <w:numFmt w:val="decimal"/>
      <w:pStyle w:val="11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100"/>
      <w:lvlText w:val="%1"/>
      <w:lvlJc w:val="left"/>
      <w:pPr>
        <w:tabs>
          <w:tab w:val="left" w:pos="0"/>
        </w:tabs>
        <w:ind w:left="0" w:hanging="425"/>
      </w:pPr>
      <w:rPr>
        <w:rFonts w:hint="eastAsia"/>
      </w:rPr>
    </w:lvl>
    <w:lvl w:ilvl="1" w:tentative="0">
      <w:start w:val="1"/>
      <w:numFmt w:val="decimal"/>
      <w:pStyle w:val="1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95"/>
      <w:suff w:val="nothing"/>
      <w:lvlText w:val="附　录　%1"/>
      <w:lvlJc w:val="left"/>
      <w:pPr>
        <w:ind w:left="0" w:firstLine="0"/>
      </w:pPr>
      <w:rPr>
        <w:rFonts w:hint="eastAsia" w:ascii="黑体" w:hAnsi="Times New Roman" w:eastAsia="黑体"/>
        <w:b w:val="0"/>
        <w:i w:val="0"/>
        <w:spacing w:val="0"/>
        <w:w w:val="100"/>
        <w:sz w:val="21"/>
        <w:lang w:val="en-US"/>
      </w:rPr>
    </w:lvl>
    <w:lvl w:ilvl="1" w:tentative="0">
      <w:start w:val="1"/>
      <w:numFmt w:val="decimal"/>
      <w:pStyle w:val="8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67"/>
      <w:suff w:val="nothing"/>
      <w:lvlText w:val="%1.%2.%3.%4　"/>
      <w:lvlJc w:val="left"/>
      <w:pPr>
        <w:ind w:left="0" w:firstLine="0"/>
      </w:pPr>
      <w:rPr>
        <w:rFonts w:hint="eastAsia" w:ascii="黑体" w:hAnsi="Times New Roman" w:eastAsia="黑体"/>
        <w:b w:val="0"/>
        <w:i w:val="0"/>
        <w:sz w:val="21"/>
      </w:rPr>
    </w:lvl>
    <w:lvl w:ilvl="4" w:tentative="0">
      <w:start w:val="1"/>
      <w:numFmt w:val="decimal"/>
      <w:pStyle w:val="66"/>
      <w:suff w:val="nothing"/>
      <w:lvlText w:val="%1.%2.%3.%4.%5　"/>
      <w:lvlJc w:val="left"/>
      <w:pPr>
        <w:ind w:left="0" w:firstLine="0"/>
      </w:pPr>
      <w:rPr>
        <w:rFonts w:hint="eastAsia" w:ascii="黑体" w:hAnsi="Times New Roman" w:eastAsia="黑体"/>
        <w:b w:val="0"/>
        <w:i w:val="0"/>
        <w:sz w:val="21"/>
      </w:rPr>
    </w:lvl>
    <w:lvl w:ilvl="5" w:tentative="0">
      <w:start w:val="1"/>
      <w:numFmt w:val="decimal"/>
      <w:pStyle w:val="6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39"/>
      <w:lvlText w:val="%1)"/>
      <w:lvlJc w:val="left"/>
      <w:pPr>
        <w:tabs>
          <w:tab w:val="left" w:pos="839"/>
        </w:tabs>
        <w:ind w:left="839" w:hanging="419"/>
      </w:pPr>
      <w:rPr>
        <w:rFonts w:hint="eastAsia" w:ascii="宋体" w:eastAsia="宋体"/>
        <w:b w:val="0"/>
        <w:i w:val="0"/>
        <w:sz w:val="21"/>
      </w:rPr>
    </w:lvl>
    <w:lvl w:ilvl="1" w:tentative="0">
      <w:start w:val="1"/>
      <w:numFmt w:val="decimal"/>
      <w:pStyle w:val="9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8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2"/>
  </w:num>
  <w:num w:numId="3">
    <w:abstractNumId w:val="15"/>
  </w:num>
  <w:num w:numId="4">
    <w:abstractNumId w:val="5"/>
  </w:num>
  <w:num w:numId="5">
    <w:abstractNumId w:val="4"/>
  </w:num>
  <w:num w:numId="6">
    <w:abstractNumId w:val="6"/>
  </w:num>
  <w:num w:numId="7">
    <w:abstractNumId w:val="7"/>
  </w:num>
  <w:num w:numId="8">
    <w:abstractNumId w:val="3"/>
  </w:num>
  <w:num w:numId="9">
    <w:abstractNumId w:val="17"/>
  </w:num>
  <w:num w:numId="10">
    <w:abstractNumId w:val="10"/>
  </w:num>
  <w:num w:numId="11">
    <w:abstractNumId w:val="16"/>
  </w:num>
  <w:num w:numId="12">
    <w:abstractNumId w:val="13"/>
  </w:num>
  <w:num w:numId="13">
    <w:abstractNumId w:val="12"/>
  </w:num>
  <w:num w:numId="14">
    <w:abstractNumId w:val="1"/>
  </w:num>
  <w:num w:numId="15">
    <w:abstractNumId w:val="0"/>
  </w:num>
  <w:num w:numId="16">
    <w:abstractNumId w:val="8"/>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841"/>
    <w:rsid w:val="000236A4"/>
    <w:rsid w:val="00031C69"/>
    <w:rsid w:val="000404DA"/>
    <w:rsid w:val="000576F2"/>
    <w:rsid w:val="00076A91"/>
    <w:rsid w:val="00084FB8"/>
    <w:rsid w:val="000E5418"/>
    <w:rsid w:val="000E7002"/>
    <w:rsid w:val="001230DE"/>
    <w:rsid w:val="00136C75"/>
    <w:rsid w:val="00144E14"/>
    <w:rsid w:val="00153DDC"/>
    <w:rsid w:val="001E00FD"/>
    <w:rsid w:val="001E0AF8"/>
    <w:rsid w:val="00213EAA"/>
    <w:rsid w:val="0028408C"/>
    <w:rsid w:val="002B396F"/>
    <w:rsid w:val="002C7FBE"/>
    <w:rsid w:val="002D07E5"/>
    <w:rsid w:val="00362C13"/>
    <w:rsid w:val="00382654"/>
    <w:rsid w:val="003F12C6"/>
    <w:rsid w:val="00426FB7"/>
    <w:rsid w:val="00427526"/>
    <w:rsid w:val="00460976"/>
    <w:rsid w:val="00486FDD"/>
    <w:rsid w:val="004C5258"/>
    <w:rsid w:val="004C6336"/>
    <w:rsid w:val="00507D62"/>
    <w:rsid w:val="005148B9"/>
    <w:rsid w:val="005237BE"/>
    <w:rsid w:val="00526A15"/>
    <w:rsid w:val="005378E3"/>
    <w:rsid w:val="005516C8"/>
    <w:rsid w:val="00555241"/>
    <w:rsid w:val="00561E89"/>
    <w:rsid w:val="0056459B"/>
    <w:rsid w:val="00571FC8"/>
    <w:rsid w:val="0058192A"/>
    <w:rsid w:val="005A489B"/>
    <w:rsid w:val="005C0838"/>
    <w:rsid w:val="005C40C7"/>
    <w:rsid w:val="005C750C"/>
    <w:rsid w:val="005F4499"/>
    <w:rsid w:val="005F5272"/>
    <w:rsid w:val="00622D66"/>
    <w:rsid w:val="00637D65"/>
    <w:rsid w:val="006553D1"/>
    <w:rsid w:val="00696D6D"/>
    <w:rsid w:val="006B043D"/>
    <w:rsid w:val="006C064A"/>
    <w:rsid w:val="006D7641"/>
    <w:rsid w:val="00710DED"/>
    <w:rsid w:val="00726B33"/>
    <w:rsid w:val="00784957"/>
    <w:rsid w:val="007905AE"/>
    <w:rsid w:val="0079153D"/>
    <w:rsid w:val="007A4B32"/>
    <w:rsid w:val="007B2AE9"/>
    <w:rsid w:val="007C1B5C"/>
    <w:rsid w:val="007D237C"/>
    <w:rsid w:val="0081170C"/>
    <w:rsid w:val="00841A21"/>
    <w:rsid w:val="008519B7"/>
    <w:rsid w:val="00871F7B"/>
    <w:rsid w:val="00886A3C"/>
    <w:rsid w:val="008D10BB"/>
    <w:rsid w:val="00941F73"/>
    <w:rsid w:val="00954334"/>
    <w:rsid w:val="009651F1"/>
    <w:rsid w:val="00994531"/>
    <w:rsid w:val="00996A99"/>
    <w:rsid w:val="009E522F"/>
    <w:rsid w:val="009F21AC"/>
    <w:rsid w:val="00A17360"/>
    <w:rsid w:val="00A2228E"/>
    <w:rsid w:val="00A31F03"/>
    <w:rsid w:val="00A91DB7"/>
    <w:rsid w:val="00AA2925"/>
    <w:rsid w:val="00AB1703"/>
    <w:rsid w:val="00AE465B"/>
    <w:rsid w:val="00AF19F1"/>
    <w:rsid w:val="00AF2681"/>
    <w:rsid w:val="00AF7CFF"/>
    <w:rsid w:val="00B15139"/>
    <w:rsid w:val="00BF029E"/>
    <w:rsid w:val="00C13843"/>
    <w:rsid w:val="00C34509"/>
    <w:rsid w:val="00C54BE7"/>
    <w:rsid w:val="00CA0159"/>
    <w:rsid w:val="00CD0841"/>
    <w:rsid w:val="00CF186E"/>
    <w:rsid w:val="00D54CCE"/>
    <w:rsid w:val="00D86E3F"/>
    <w:rsid w:val="00E24A32"/>
    <w:rsid w:val="00E743AF"/>
    <w:rsid w:val="00E866E9"/>
    <w:rsid w:val="00E94BD7"/>
    <w:rsid w:val="00EE1182"/>
    <w:rsid w:val="00F04883"/>
    <w:rsid w:val="00F155A3"/>
    <w:rsid w:val="00F62E9C"/>
    <w:rsid w:val="00F67C88"/>
    <w:rsid w:val="00FA7701"/>
    <w:rsid w:val="00FD105C"/>
    <w:rsid w:val="00FF2200"/>
    <w:rsid w:val="0CAC5A9F"/>
    <w:rsid w:val="0D872EB4"/>
    <w:rsid w:val="0EC3647C"/>
    <w:rsid w:val="1EB66989"/>
    <w:rsid w:val="226B67A5"/>
    <w:rsid w:val="288A1872"/>
    <w:rsid w:val="303F6253"/>
    <w:rsid w:val="31163025"/>
    <w:rsid w:val="36D4449B"/>
    <w:rsid w:val="38A903CF"/>
    <w:rsid w:val="3B380C7E"/>
    <w:rsid w:val="42660F96"/>
    <w:rsid w:val="435F1DC2"/>
    <w:rsid w:val="4DD175B1"/>
    <w:rsid w:val="527B0AED"/>
    <w:rsid w:val="55825003"/>
    <w:rsid w:val="61212597"/>
    <w:rsid w:val="64AE1454"/>
    <w:rsid w:val="6E3F00C2"/>
    <w:rsid w:val="74CF4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2"/>
    <w:qFormat/>
    <w:uiPriority w:val="9"/>
    <w:pPr>
      <w:keepNext/>
      <w:keepLines/>
      <w:spacing w:before="340" w:after="330" w:line="578" w:lineRule="auto"/>
      <w:outlineLvl w:val="0"/>
    </w:pPr>
    <w:rPr>
      <w:b/>
      <w:bCs/>
      <w:kern w:val="44"/>
      <w:sz w:val="44"/>
      <w:szCs w:val="44"/>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3">
    <w:name w:val="toc 7"/>
    <w:basedOn w:val="1"/>
    <w:next w:val="1"/>
    <w:semiHidden/>
    <w:qFormat/>
    <w:uiPriority w:val="0"/>
    <w:pPr>
      <w:tabs>
        <w:tab w:val="right" w:leader="dot" w:pos="9242"/>
      </w:tabs>
      <w:ind w:firstLine="1050"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link w:val="45"/>
    <w:semiHidden/>
    <w:qFormat/>
    <w:uiPriority w:val="0"/>
    <w:pPr>
      <w:shd w:val="clear" w:color="auto" w:fill="000080"/>
    </w:pPr>
  </w:style>
  <w:style w:type="paragraph" w:styleId="8">
    <w:name w:val="annotation text"/>
    <w:basedOn w:val="1"/>
    <w:link w:val="46"/>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2"/>
      </w:tabs>
      <w:ind w:firstLine="630" w:firstLineChars="300"/>
      <w:jc w:val="left"/>
    </w:pPr>
    <w:rPr>
      <w:rFonts w:ascii="宋体"/>
      <w:szCs w:val="21"/>
    </w:rPr>
  </w:style>
  <w:style w:type="paragraph" w:styleId="12">
    <w:name w:val="toc 3"/>
    <w:basedOn w:val="1"/>
    <w:next w:val="1"/>
    <w:qFormat/>
    <w:uiPriority w:val="39"/>
    <w:pPr>
      <w:tabs>
        <w:tab w:val="right" w:leader="dot" w:pos="9242"/>
      </w:tabs>
      <w:ind w:firstLine="210" w:firstLineChars="100"/>
      <w:jc w:val="left"/>
    </w:pPr>
    <w:rPr>
      <w:rFonts w:ascii="宋体"/>
      <w:szCs w:val="21"/>
    </w:rPr>
  </w:style>
  <w:style w:type="paragraph" w:styleId="13">
    <w:name w:val="toc 8"/>
    <w:basedOn w:val="1"/>
    <w:next w:val="1"/>
    <w:semiHidden/>
    <w:qFormat/>
    <w:uiPriority w:val="0"/>
    <w:pPr>
      <w:tabs>
        <w:tab w:val="right" w:leader="dot" w:pos="9242"/>
      </w:tabs>
      <w:ind w:firstLine="1260"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link w:val="47"/>
    <w:semiHidden/>
    <w:qFormat/>
    <w:uiPriority w:val="0"/>
    <w:pPr>
      <w:snapToGrid w:val="0"/>
      <w:jc w:val="left"/>
    </w:pPr>
  </w:style>
  <w:style w:type="paragraph" w:styleId="16">
    <w:name w:val="Balloon Text"/>
    <w:basedOn w:val="1"/>
    <w:link w:val="48"/>
    <w:qFormat/>
    <w:uiPriority w:val="0"/>
    <w:rPr>
      <w:sz w:val="18"/>
      <w:szCs w:val="18"/>
    </w:rPr>
  </w:style>
  <w:style w:type="paragraph" w:styleId="17">
    <w:name w:val="footer"/>
    <w:basedOn w:val="1"/>
    <w:link w:val="44"/>
    <w:unhideWhenUsed/>
    <w:qFormat/>
    <w:uiPriority w:val="0"/>
    <w:pPr>
      <w:tabs>
        <w:tab w:val="center" w:pos="4153"/>
        <w:tab w:val="right" w:pos="8306"/>
      </w:tabs>
      <w:snapToGrid w:val="0"/>
      <w:jc w:val="left"/>
    </w:pPr>
    <w:rPr>
      <w:sz w:val="18"/>
      <w:szCs w:val="18"/>
    </w:rPr>
  </w:style>
  <w:style w:type="paragraph" w:styleId="18">
    <w:name w:val="header"/>
    <w:basedOn w:val="1"/>
    <w:link w:val="43"/>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tabs>
        <w:tab w:val="right" w:leader="dot" w:pos="9242"/>
      </w:tabs>
      <w:spacing w:before="79" w:beforeLines="25" w:after="79" w:afterLines="25"/>
      <w:jc w:val="left"/>
    </w:pPr>
    <w:rPr>
      <w:rFonts w:ascii="宋体"/>
      <w:szCs w:val="21"/>
    </w:rPr>
  </w:style>
  <w:style w:type="paragraph" w:styleId="20">
    <w:name w:val="toc 4"/>
    <w:basedOn w:val="1"/>
    <w:next w:val="1"/>
    <w:qFormat/>
    <w:uiPriority w:val="39"/>
    <w:pPr>
      <w:tabs>
        <w:tab w:val="right" w:leader="dot" w:pos="9242"/>
      </w:tabs>
      <w:ind w:firstLine="420"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1"/>
    <w:unhideWhenUsed/>
    <w:qFormat/>
    <w:uiPriority w:val="0"/>
  </w:style>
  <w:style w:type="paragraph" w:styleId="23">
    <w:name w:val="footnote text"/>
    <w:basedOn w:val="1"/>
    <w:link w:val="5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2"/>
      </w:tabs>
      <w:ind w:firstLine="840"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qFormat/>
    <w:uiPriority w:val="39"/>
    <w:pPr>
      <w:tabs>
        <w:tab w:val="right" w:leader="dot" w:pos="9242"/>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Normal (Web)"/>
    <w:basedOn w:val="1"/>
    <w:qFormat/>
    <w:uiPriority w:val="0"/>
    <w:pPr>
      <w:spacing w:before="100" w:beforeAutospacing="1" w:after="100" w:afterAutospacing="1"/>
      <w:jc w:val="left"/>
    </w:pPr>
    <w:rPr>
      <w:kern w:val="0"/>
      <w:sz w:val="24"/>
    </w:rPr>
  </w:style>
  <w:style w:type="paragraph" w:styleId="30">
    <w:name w:val="index 2"/>
    <w:basedOn w:val="1"/>
    <w:next w:val="1"/>
    <w:qFormat/>
    <w:uiPriority w:val="0"/>
    <w:pPr>
      <w:ind w:left="420" w:hanging="210"/>
      <w:jc w:val="left"/>
    </w:pPr>
    <w:rPr>
      <w:rFonts w:ascii="Calibri" w:hAnsi="Calibri"/>
      <w:sz w:val="20"/>
      <w:szCs w:val="20"/>
    </w:rPr>
  </w:style>
  <w:style w:type="paragraph" w:styleId="31">
    <w:name w:val="annotation subject"/>
    <w:basedOn w:val="8"/>
    <w:next w:val="8"/>
    <w:link w:val="52"/>
    <w:qFormat/>
    <w:uiPriority w:val="0"/>
    <w:rPr>
      <w:b/>
      <w:bCs/>
    </w:rPr>
  </w:style>
  <w:style w:type="table" w:styleId="33">
    <w:name w:val="Table Grid"/>
    <w:basedOn w:val="32"/>
    <w:qFormat/>
    <w:uiPriority w:val="0"/>
    <w:rPr>
      <w:rFonts w:ascii="宋体" w:hAnsi="Times New Roman" w:eastAsia="宋体" w:cs="Times New Roman"/>
      <w:kern w:val="0"/>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35">
    <w:name w:val="endnote reference"/>
    <w:semiHidden/>
    <w:qFormat/>
    <w:uiPriority w:val="0"/>
    <w:rPr>
      <w:vertAlign w:val="superscript"/>
    </w:rPr>
  </w:style>
  <w:style w:type="character" w:styleId="36">
    <w:name w:val="page number"/>
    <w:qFormat/>
    <w:uiPriority w:val="0"/>
    <w:rPr>
      <w:rFonts w:ascii="Times New Roman" w:hAnsi="Times New Roman" w:eastAsia="宋体"/>
      <w:sz w:val="18"/>
    </w:rPr>
  </w:style>
  <w:style w:type="character" w:styleId="37">
    <w:name w:val="FollowedHyperlink"/>
    <w:qFormat/>
    <w:uiPriority w:val="0"/>
    <w:rPr>
      <w:color w:val="800080"/>
      <w:u w:val="single"/>
    </w:rPr>
  </w:style>
  <w:style w:type="character" w:styleId="38">
    <w:name w:val="Emphasis"/>
    <w:qFormat/>
    <w:uiPriority w:val="0"/>
    <w:rPr>
      <w:color w:val="CC0000"/>
    </w:rPr>
  </w:style>
  <w:style w:type="character" w:styleId="39">
    <w:name w:val="Hyperlink"/>
    <w:qFormat/>
    <w:uiPriority w:val="99"/>
    <w:rPr>
      <w:color w:val="0000FF"/>
      <w:spacing w:val="0"/>
      <w:w w:val="100"/>
      <w:szCs w:val="21"/>
      <w:u w:val="single"/>
      <w:lang w:val="en-US" w:eastAsia="zh-CN"/>
    </w:rPr>
  </w:style>
  <w:style w:type="character" w:styleId="40">
    <w:name w:val="annotation reference"/>
    <w:qFormat/>
    <w:uiPriority w:val="0"/>
    <w:rPr>
      <w:sz w:val="21"/>
      <w:szCs w:val="21"/>
    </w:rPr>
  </w:style>
  <w:style w:type="character" w:styleId="41">
    <w:name w:val="HTML Cite"/>
    <w:qFormat/>
    <w:uiPriority w:val="0"/>
    <w:rPr>
      <w:color w:val="008000"/>
    </w:rPr>
  </w:style>
  <w:style w:type="character" w:styleId="42">
    <w:name w:val="footnote reference"/>
    <w:semiHidden/>
    <w:qFormat/>
    <w:uiPriority w:val="0"/>
    <w:rPr>
      <w:vertAlign w:val="superscript"/>
    </w:rPr>
  </w:style>
  <w:style w:type="character" w:customStyle="1" w:styleId="43">
    <w:name w:val="页眉 Char"/>
    <w:basedOn w:val="34"/>
    <w:link w:val="18"/>
    <w:qFormat/>
    <w:uiPriority w:val="99"/>
    <w:rPr>
      <w:sz w:val="18"/>
      <w:szCs w:val="18"/>
    </w:rPr>
  </w:style>
  <w:style w:type="character" w:customStyle="1" w:styleId="44">
    <w:name w:val="页脚 Char"/>
    <w:basedOn w:val="34"/>
    <w:link w:val="17"/>
    <w:qFormat/>
    <w:uiPriority w:val="99"/>
    <w:rPr>
      <w:sz w:val="18"/>
      <w:szCs w:val="18"/>
    </w:rPr>
  </w:style>
  <w:style w:type="character" w:customStyle="1" w:styleId="45">
    <w:name w:val="文档结构图 Char"/>
    <w:basedOn w:val="34"/>
    <w:link w:val="7"/>
    <w:semiHidden/>
    <w:qFormat/>
    <w:uiPriority w:val="0"/>
    <w:rPr>
      <w:rFonts w:ascii="Times New Roman" w:hAnsi="Times New Roman" w:eastAsia="宋体" w:cs="Times New Roman"/>
      <w:szCs w:val="24"/>
      <w:shd w:val="clear" w:color="auto" w:fill="000080"/>
    </w:rPr>
  </w:style>
  <w:style w:type="character" w:customStyle="1" w:styleId="46">
    <w:name w:val="批注文字 Char"/>
    <w:basedOn w:val="34"/>
    <w:link w:val="8"/>
    <w:qFormat/>
    <w:uiPriority w:val="0"/>
    <w:rPr>
      <w:rFonts w:ascii="Times New Roman" w:hAnsi="Times New Roman" w:eastAsia="宋体" w:cs="Times New Roman"/>
      <w:szCs w:val="24"/>
    </w:rPr>
  </w:style>
  <w:style w:type="character" w:customStyle="1" w:styleId="47">
    <w:name w:val="尾注文本 Char"/>
    <w:basedOn w:val="34"/>
    <w:link w:val="15"/>
    <w:semiHidden/>
    <w:qFormat/>
    <w:uiPriority w:val="0"/>
    <w:rPr>
      <w:rFonts w:ascii="Times New Roman" w:hAnsi="Times New Roman" w:eastAsia="宋体" w:cs="Times New Roman"/>
      <w:szCs w:val="24"/>
    </w:rPr>
  </w:style>
  <w:style w:type="character" w:customStyle="1" w:styleId="48">
    <w:name w:val="批注框文本 Char"/>
    <w:basedOn w:val="34"/>
    <w:link w:val="16"/>
    <w:qFormat/>
    <w:uiPriority w:val="0"/>
    <w:rPr>
      <w:rFonts w:ascii="Times New Roman" w:hAnsi="Times New Roman" w:eastAsia="宋体" w:cs="Times New Roman"/>
      <w:sz w:val="18"/>
      <w:szCs w:val="18"/>
    </w:rPr>
  </w:style>
  <w:style w:type="paragraph" w:customStyle="1" w:styleId="49">
    <w:name w:val="段"/>
    <w:link w:val="50"/>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50">
    <w:name w:val="段 Char"/>
    <w:link w:val="49"/>
    <w:qFormat/>
    <w:uiPriority w:val="99"/>
    <w:rPr>
      <w:rFonts w:ascii="宋体" w:hAnsi="Times New Roman" w:eastAsia="宋体" w:cs="Times New Roman"/>
      <w:kern w:val="0"/>
      <w:szCs w:val="20"/>
    </w:rPr>
  </w:style>
  <w:style w:type="character" w:customStyle="1" w:styleId="51">
    <w:name w:val="脚注文本 Char"/>
    <w:basedOn w:val="34"/>
    <w:link w:val="23"/>
    <w:qFormat/>
    <w:uiPriority w:val="0"/>
    <w:rPr>
      <w:rFonts w:ascii="宋体" w:hAnsi="Times New Roman" w:eastAsia="宋体" w:cs="Times New Roman"/>
      <w:sz w:val="18"/>
      <w:szCs w:val="18"/>
    </w:rPr>
  </w:style>
  <w:style w:type="character" w:customStyle="1" w:styleId="52">
    <w:name w:val="批注主题 Char"/>
    <w:basedOn w:val="46"/>
    <w:link w:val="31"/>
    <w:qFormat/>
    <w:uiPriority w:val="0"/>
    <w:rPr>
      <w:rFonts w:ascii="Times New Roman" w:hAnsi="Times New Roman" w:eastAsia="宋体" w:cs="Times New Roman"/>
      <w:b/>
      <w:bCs/>
      <w:szCs w:val="24"/>
    </w:rPr>
  </w:style>
  <w:style w:type="character" w:customStyle="1" w:styleId="53">
    <w:name w:val="发布"/>
    <w:qFormat/>
    <w:uiPriority w:val="0"/>
    <w:rPr>
      <w:rFonts w:ascii="黑体" w:eastAsia="黑体"/>
      <w:spacing w:val="85"/>
      <w:w w:val="100"/>
      <w:position w:val="3"/>
      <w:sz w:val="28"/>
      <w:szCs w:val="28"/>
    </w:rPr>
  </w:style>
  <w:style w:type="character" w:customStyle="1" w:styleId="54">
    <w:name w:val="首示例 Char"/>
    <w:link w:val="55"/>
    <w:qFormat/>
    <w:uiPriority w:val="0"/>
    <w:rPr>
      <w:rFonts w:ascii="宋体" w:hAnsi="宋体"/>
      <w:sz w:val="18"/>
      <w:szCs w:val="18"/>
    </w:rPr>
  </w:style>
  <w:style w:type="paragraph" w:customStyle="1" w:styleId="55">
    <w:name w:val="首示例"/>
    <w:next w:val="49"/>
    <w:link w:val="54"/>
    <w:qFormat/>
    <w:uiPriority w:val="0"/>
    <w:pPr>
      <w:numPr>
        <w:ilvl w:val="0"/>
        <w:numId w:val="2"/>
      </w:numPr>
      <w:tabs>
        <w:tab w:val="left" w:pos="360"/>
      </w:tabs>
      <w:ind w:firstLine="0"/>
    </w:pPr>
    <w:rPr>
      <w:rFonts w:ascii="宋体" w:hAnsi="宋体" w:eastAsiaTheme="minorEastAsia" w:cstheme="minorBidi"/>
      <w:kern w:val="2"/>
      <w:sz w:val="18"/>
      <w:szCs w:val="18"/>
      <w:lang w:val="en-US" w:eastAsia="zh-CN" w:bidi="ar-SA"/>
    </w:rPr>
  </w:style>
  <w:style w:type="character" w:customStyle="1" w:styleId="56">
    <w:name w:val="附录公式 Char"/>
    <w:link w:val="57"/>
    <w:qFormat/>
    <w:uiPriority w:val="0"/>
  </w:style>
  <w:style w:type="paragraph" w:customStyle="1" w:styleId="57">
    <w:name w:val="附录公式"/>
    <w:basedOn w:val="49"/>
    <w:next w:val="49"/>
    <w:link w:val="56"/>
    <w:qFormat/>
    <w:uiPriority w:val="0"/>
    <w:rPr>
      <w:rFonts w:asciiTheme="minorHAnsi" w:hAnsiTheme="minorHAnsi" w:eastAsiaTheme="minorEastAsia" w:cstheme="minorBidi"/>
      <w:kern w:val="2"/>
      <w:szCs w:val="22"/>
    </w:rPr>
  </w:style>
  <w:style w:type="paragraph" w:customStyle="1" w:styleId="58">
    <w:name w:val="标准书脚_偶数页"/>
    <w:qFormat/>
    <w:uiPriority w:val="0"/>
    <w:pPr>
      <w:spacing w:before="120"/>
      <w:ind w:left="221"/>
    </w:pPr>
    <w:rPr>
      <w:rFonts w:ascii="宋体" w:hAnsi="Times New Roman" w:eastAsia="宋体" w:cs="Times New Roman"/>
      <w:kern w:val="0"/>
      <w:sz w:val="18"/>
      <w:szCs w:val="18"/>
      <w:lang w:val="en-US" w:eastAsia="zh-CN" w:bidi="ar-SA"/>
    </w:rPr>
  </w:style>
  <w:style w:type="paragraph" w:customStyle="1" w:styleId="59">
    <w:name w:val="其他标准标志"/>
    <w:basedOn w:val="60"/>
    <w:qFormat/>
    <w:uiPriority w:val="0"/>
    <w:pPr>
      <w:framePr w:w="6101" w:vAnchor="page" w:hAnchor="page" w:x="4673" w:y="942"/>
    </w:pPr>
    <w:rPr>
      <w:w w:val="130"/>
    </w:rPr>
  </w:style>
  <w:style w:type="paragraph" w:customStyle="1" w:styleId="60">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kern w:val="0"/>
      <w:sz w:val="96"/>
      <w:szCs w:val="96"/>
      <w:lang w:val="en-US" w:eastAsia="zh-CN" w:bidi="ar-SA"/>
    </w:rPr>
  </w:style>
  <w:style w:type="paragraph" w:customStyle="1" w:styleId="6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kern w:val="0"/>
      <w:sz w:val="48"/>
      <w:szCs w:val="52"/>
      <w:lang w:val="en-US" w:eastAsia="zh-CN" w:bidi="ar-SA"/>
    </w:rPr>
  </w:style>
  <w:style w:type="paragraph" w:customStyle="1" w:styleId="62">
    <w:name w:val="参考文献、索引标题"/>
    <w:basedOn w:val="1"/>
    <w:next w:val="49"/>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3">
    <w:name w:val="附录五级无"/>
    <w:basedOn w:val="64"/>
    <w:qFormat/>
    <w:uiPriority w:val="0"/>
    <w:pPr>
      <w:tabs>
        <w:tab w:val="left" w:pos="360"/>
      </w:tabs>
      <w:spacing w:before="0" w:beforeLines="0" w:after="0" w:afterLines="0"/>
    </w:pPr>
    <w:rPr>
      <w:rFonts w:ascii="宋体" w:eastAsia="宋体"/>
      <w:szCs w:val="21"/>
    </w:rPr>
  </w:style>
  <w:style w:type="paragraph" w:customStyle="1" w:styleId="64">
    <w:name w:val="附录五级条标题"/>
    <w:basedOn w:val="65"/>
    <w:next w:val="49"/>
    <w:qFormat/>
    <w:uiPriority w:val="0"/>
    <w:pPr>
      <w:numPr>
        <w:ilvl w:val="0"/>
        <w:numId w:val="0"/>
      </w:numPr>
      <w:tabs>
        <w:tab w:val="left" w:pos="360"/>
      </w:tabs>
      <w:outlineLvl w:val="6"/>
    </w:pPr>
  </w:style>
  <w:style w:type="paragraph" w:customStyle="1" w:styleId="65">
    <w:name w:val="附录四级条标题"/>
    <w:basedOn w:val="66"/>
    <w:next w:val="49"/>
    <w:qFormat/>
    <w:uiPriority w:val="0"/>
    <w:pPr>
      <w:numPr>
        <w:ilvl w:val="5"/>
      </w:numPr>
      <w:tabs>
        <w:tab w:val="left" w:pos="360"/>
      </w:tabs>
      <w:outlineLvl w:val="5"/>
    </w:pPr>
  </w:style>
  <w:style w:type="paragraph" w:customStyle="1" w:styleId="66">
    <w:name w:val="附录三级条标题"/>
    <w:basedOn w:val="67"/>
    <w:next w:val="49"/>
    <w:qFormat/>
    <w:uiPriority w:val="0"/>
    <w:pPr>
      <w:numPr>
        <w:ilvl w:val="4"/>
      </w:numPr>
      <w:tabs>
        <w:tab w:val="left" w:pos="360"/>
      </w:tabs>
      <w:outlineLvl w:val="4"/>
    </w:pPr>
  </w:style>
  <w:style w:type="paragraph" w:customStyle="1" w:styleId="67">
    <w:name w:val="附录二级条标题"/>
    <w:basedOn w:val="1"/>
    <w:next w:val="49"/>
    <w:qFormat/>
    <w:uiPriority w:val="0"/>
    <w:pPr>
      <w:widowControl/>
      <w:numPr>
        <w:ilvl w:val="3"/>
        <w:numId w:val="3"/>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68">
    <w:name w:val="图表脚注说明"/>
    <w:basedOn w:val="1"/>
    <w:qFormat/>
    <w:uiPriority w:val="0"/>
    <w:pPr>
      <w:numPr>
        <w:ilvl w:val="0"/>
        <w:numId w:val="4"/>
      </w:numPr>
    </w:pPr>
    <w:rPr>
      <w:rFonts w:ascii="宋体"/>
      <w:sz w:val="18"/>
      <w:szCs w:val="18"/>
    </w:rPr>
  </w:style>
  <w:style w:type="paragraph" w:customStyle="1" w:styleId="69">
    <w:name w:val="正文图标题"/>
    <w:next w:val="49"/>
    <w:qFormat/>
    <w:uiPriority w:val="0"/>
    <w:pPr>
      <w:numPr>
        <w:ilvl w:val="0"/>
        <w:numId w:val="5"/>
      </w:numPr>
      <w:spacing w:before="156" w:beforeLines="50" w:after="156" w:afterLines="50"/>
      <w:jc w:val="center"/>
    </w:pPr>
    <w:rPr>
      <w:rFonts w:ascii="黑体" w:hAnsi="Times New Roman" w:eastAsia="黑体" w:cs="Times New Roman"/>
      <w:kern w:val="0"/>
      <w:sz w:val="21"/>
      <w:szCs w:val="20"/>
      <w:lang w:val="en-US" w:eastAsia="zh-CN" w:bidi="ar-SA"/>
    </w:rPr>
  </w:style>
  <w:style w:type="paragraph" w:customStyle="1" w:styleId="70">
    <w:name w:val="注×：（正文）"/>
    <w:qFormat/>
    <w:uiPriority w:val="0"/>
    <w:pPr>
      <w:numPr>
        <w:ilvl w:val="0"/>
        <w:numId w:val="6"/>
      </w:numPr>
      <w:jc w:val="both"/>
    </w:pPr>
    <w:rPr>
      <w:rFonts w:ascii="宋体" w:hAnsi="Times New Roman" w:eastAsia="宋体" w:cs="Times New Roman"/>
      <w:kern w:val="0"/>
      <w:sz w:val="18"/>
      <w:szCs w:val="18"/>
      <w:lang w:val="en-US" w:eastAsia="zh-CN" w:bidi="ar-SA"/>
    </w:rPr>
  </w:style>
  <w:style w:type="paragraph" w:customStyle="1" w:styleId="71">
    <w:name w:val="示例后文字"/>
    <w:basedOn w:val="49"/>
    <w:next w:val="49"/>
    <w:qFormat/>
    <w:uiPriority w:val="0"/>
    <w:pPr>
      <w:ind w:firstLine="360"/>
    </w:pPr>
    <w:rPr>
      <w:sz w:val="18"/>
    </w:rPr>
  </w:style>
  <w:style w:type="paragraph" w:customStyle="1" w:styleId="72">
    <w:name w:val="一级无"/>
    <w:basedOn w:val="73"/>
    <w:qFormat/>
    <w:uiPriority w:val="0"/>
    <w:pPr>
      <w:spacing w:before="0" w:beforeLines="0" w:after="0" w:afterLines="0"/>
    </w:pPr>
    <w:rPr>
      <w:rFonts w:ascii="宋体" w:eastAsia="宋体"/>
    </w:rPr>
  </w:style>
  <w:style w:type="paragraph" w:customStyle="1" w:styleId="73">
    <w:name w:val="一级条标题"/>
    <w:next w:val="49"/>
    <w:link w:val="151"/>
    <w:qFormat/>
    <w:uiPriority w:val="0"/>
    <w:pPr>
      <w:spacing w:before="156" w:beforeLines="50" w:after="156" w:afterLines="50"/>
      <w:ind w:left="567" w:hanging="567"/>
      <w:outlineLvl w:val="2"/>
    </w:pPr>
    <w:rPr>
      <w:rFonts w:ascii="黑体" w:hAnsi="Times New Roman" w:eastAsia="黑体" w:cs="Times New Roman"/>
      <w:kern w:val="0"/>
      <w:sz w:val="21"/>
      <w:szCs w:val="21"/>
      <w:lang w:val="en-US" w:eastAsia="zh-CN" w:bidi="ar-SA"/>
    </w:rPr>
  </w:style>
  <w:style w:type="paragraph" w:customStyle="1" w:styleId="74">
    <w:name w:val="封面标准英文名称"/>
    <w:basedOn w:val="75"/>
    <w:qFormat/>
    <w:uiPriority w:val="0"/>
    <w:pPr>
      <w:spacing w:before="370" w:line="400" w:lineRule="exact"/>
    </w:pPr>
    <w:rPr>
      <w:rFonts w:ascii="Times New Roman"/>
      <w:sz w:val="28"/>
      <w:szCs w:val="28"/>
    </w:rPr>
  </w:style>
  <w:style w:type="paragraph" w:customStyle="1" w:styleId="7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76">
    <w:name w:val="章标题"/>
    <w:next w:val="49"/>
    <w:qFormat/>
    <w:uiPriority w:val="0"/>
    <w:pPr>
      <w:numPr>
        <w:ilvl w:val="0"/>
        <w:numId w:val="7"/>
      </w:numPr>
      <w:spacing w:before="312" w:beforeLines="100" w:after="312" w:afterLines="100"/>
      <w:jc w:val="both"/>
      <w:outlineLvl w:val="1"/>
    </w:pPr>
    <w:rPr>
      <w:rFonts w:ascii="黑体" w:hAnsi="Times New Roman" w:eastAsia="黑体" w:cs="Times New Roman"/>
      <w:kern w:val="0"/>
      <w:sz w:val="21"/>
      <w:szCs w:val="20"/>
      <w:lang w:val="en-US" w:eastAsia="zh-CN" w:bidi="ar-SA"/>
    </w:rPr>
  </w:style>
  <w:style w:type="paragraph" w:customStyle="1" w:styleId="77">
    <w:name w:val="二级条标题"/>
    <w:basedOn w:val="73"/>
    <w:next w:val="49"/>
    <w:qFormat/>
    <w:uiPriority w:val="0"/>
    <w:pPr>
      <w:spacing w:before="50" w:after="50"/>
      <w:ind w:left="567" w:hanging="567"/>
      <w:outlineLvl w:val="3"/>
    </w:pPr>
  </w:style>
  <w:style w:type="paragraph" w:customStyle="1" w:styleId="78">
    <w:name w:val="封面标准英文名称2"/>
    <w:basedOn w:val="74"/>
    <w:qFormat/>
    <w:uiPriority w:val="0"/>
    <w:pPr>
      <w:framePr w:y="4469"/>
    </w:pPr>
  </w:style>
  <w:style w:type="paragraph" w:customStyle="1" w:styleId="79">
    <w:name w:val="封面标准文稿编辑信息2"/>
    <w:basedOn w:val="80"/>
    <w:qFormat/>
    <w:uiPriority w:val="0"/>
    <w:pPr>
      <w:framePr w:y="4469"/>
    </w:pPr>
  </w:style>
  <w:style w:type="paragraph" w:customStyle="1" w:styleId="80">
    <w:name w:val="封面标准文稿编辑信息"/>
    <w:basedOn w:val="81"/>
    <w:qFormat/>
    <w:uiPriority w:val="0"/>
    <w:pPr>
      <w:spacing w:before="180" w:line="180" w:lineRule="exact"/>
    </w:pPr>
    <w:rPr>
      <w:sz w:val="21"/>
    </w:rPr>
  </w:style>
  <w:style w:type="paragraph" w:customStyle="1" w:styleId="81">
    <w:name w:val="封面标准文稿类别"/>
    <w:basedOn w:val="82"/>
    <w:qFormat/>
    <w:uiPriority w:val="0"/>
    <w:pPr>
      <w:spacing w:after="160" w:line="240" w:lineRule="auto"/>
    </w:pPr>
    <w:rPr>
      <w:sz w:val="24"/>
    </w:rPr>
  </w:style>
  <w:style w:type="paragraph" w:customStyle="1" w:styleId="82">
    <w:name w:val="封面一致性程度标识"/>
    <w:basedOn w:val="74"/>
    <w:qFormat/>
    <w:uiPriority w:val="0"/>
    <w:pPr>
      <w:spacing w:before="440"/>
    </w:pPr>
    <w:rPr>
      <w:rFonts w:ascii="宋体" w:eastAsia="宋体"/>
    </w:rPr>
  </w:style>
  <w:style w:type="paragraph" w:customStyle="1" w:styleId="83">
    <w:name w:val="目次、标准名称标题"/>
    <w:basedOn w:val="1"/>
    <w:next w:val="49"/>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84">
    <w:name w:val="示例内容"/>
    <w:qFormat/>
    <w:uiPriority w:val="0"/>
    <w:pPr>
      <w:ind w:firstLine="200" w:firstLineChars="200"/>
    </w:pPr>
    <w:rPr>
      <w:rFonts w:ascii="宋体" w:hAnsi="Times New Roman" w:eastAsia="宋体" w:cs="Times New Roman"/>
      <w:kern w:val="0"/>
      <w:sz w:val="18"/>
      <w:szCs w:val="18"/>
      <w:lang w:val="en-US" w:eastAsia="zh-CN" w:bidi="ar-SA"/>
    </w:rPr>
  </w:style>
  <w:style w:type="paragraph" w:customStyle="1" w:styleId="85">
    <w:name w:val="示例"/>
    <w:next w:val="84"/>
    <w:qFormat/>
    <w:uiPriority w:val="0"/>
    <w:pPr>
      <w:widowControl w:val="0"/>
      <w:numPr>
        <w:ilvl w:val="0"/>
        <w:numId w:val="8"/>
      </w:numPr>
      <w:jc w:val="both"/>
    </w:pPr>
    <w:rPr>
      <w:rFonts w:ascii="宋体" w:hAnsi="Times New Roman" w:eastAsia="宋体" w:cs="Times New Roman"/>
      <w:kern w:val="0"/>
      <w:sz w:val="18"/>
      <w:szCs w:val="18"/>
      <w:lang w:val="en-US" w:eastAsia="zh-CN" w:bidi="ar-SA"/>
    </w:rPr>
  </w:style>
  <w:style w:type="paragraph" w:customStyle="1" w:styleId="86">
    <w:name w:val="目次、索引正文"/>
    <w:qFormat/>
    <w:uiPriority w:val="0"/>
    <w:pPr>
      <w:spacing w:line="320" w:lineRule="exact"/>
      <w:jc w:val="both"/>
    </w:pPr>
    <w:rPr>
      <w:rFonts w:ascii="宋体" w:hAnsi="Times New Roman" w:eastAsia="宋体" w:cs="Times New Roman"/>
      <w:kern w:val="0"/>
      <w:sz w:val="21"/>
      <w:szCs w:val="20"/>
      <w:lang w:val="en-US" w:eastAsia="zh-CN" w:bidi="ar-SA"/>
    </w:rPr>
  </w:style>
  <w:style w:type="paragraph" w:customStyle="1" w:styleId="87">
    <w:name w:val="注："/>
    <w:next w:val="49"/>
    <w:qFormat/>
    <w:uiPriority w:val="0"/>
    <w:pPr>
      <w:widowControl w:val="0"/>
      <w:numPr>
        <w:ilvl w:val="0"/>
        <w:numId w:val="9"/>
      </w:numPr>
      <w:autoSpaceDE w:val="0"/>
      <w:autoSpaceDN w:val="0"/>
      <w:jc w:val="both"/>
    </w:pPr>
    <w:rPr>
      <w:rFonts w:ascii="宋体" w:hAnsi="Times New Roman" w:eastAsia="宋体" w:cs="Times New Roman"/>
      <w:kern w:val="0"/>
      <w:sz w:val="18"/>
      <w:szCs w:val="18"/>
      <w:lang w:val="en-US" w:eastAsia="zh-CN" w:bidi="ar-SA"/>
    </w:rPr>
  </w:style>
  <w:style w:type="paragraph" w:customStyle="1" w:styleId="88">
    <w:name w:val="附录章标题"/>
    <w:next w:val="49"/>
    <w:qFormat/>
    <w:uiPriority w:val="0"/>
    <w:pPr>
      <w:numPr>
        <w:ilvl w:val="1"/>
        <w:numId w:val="3"/>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89">
    <w:name w:val="列项●（二级）"/>
    <w:qFormat/>
    <w:uiPriority w:val="0"/>
    <w:pPr>
      <w:numPr>
        <w:ilvl w:val="1"/>
        <w:numId w:val="10"/>
      </w:numPr>
      <w:tabs>
        <w:tab w:val="left" w:pos="840"/>
      </w:tabs>
      <w:jc w:val="both"/>
    </w:pPr>
    <w:rPr>
      <w:rFonts w:ascii="宋体" w:hAnsi="Times New Roman" w:eastAsia="宋体" w:cs="Times New Roman"/>
      <w:kern w:val="0"/>
      <w:sz w:val="21"/>
      <w:szCs w:val="20"/>
      <w:lang w:val="en-US" w:eastAsia="zh-CN" w:bidi="ar-SA"/>
    </w:rPr>
  </w:style>
  <w:style w:type="paragraph" w:customStyle="1" w:styleId="90">
    <w:name w:val="术语"/>
    <w:basedOn w:val="73"/>
    <w:qFormat/>
    <w:uiPriority w:val="0"/>
    <w:pPr>
      <w:ind w:left="210" w:leftChars="100" w:right="210" w:rightChars="100" w:firstLine="210"/>
    </w:pPr>
    <w:rPr>
      <w:rFonts w:hAnsi="黑体"/>
    </w:rPr>
  </w:style>
  <w:style w:type="paragraph" w:customStyle="1" w:styleId="91">
    <w:name w:val="参考文献"/>
    <w:basedOn w:val="1"/>
    <w:next w:val="49"/>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实施日期"/>
    <w:basedOn w:val="93"/>
    <w:qFormat/>
    <w:uiPriority w:val="0"/>
    <w:pPr>
      <w:framePr w:vAnchor="page" w:hAnchor="text"/>
      <w:jc w:val="right"/>
    </w:pPr>
  </w:style>
  <w:style w:type="paragraph" w:customStyle="1" w:styleId="93">
    <w:name w:val="发布日期"/>
    <w:qFormat/>
    <w:uiPriority w:val="0"/>
    <w:pPr>
      <w:framePr w:w="3997" w:h="471" w:hRule="exact" w:vSpace="181" w:wrap="around" w:vAnchor="margin" w:hAnchor="page" w:x="7089" w:y="14097" w:anchorLock="1"/>
    </w:pPr>
    <w:rPr>
      <w:rFonts w:ascii="Times New Roman" w:hAnsi="Times New Roman" w:eastAsia="黑体" w:cs="Times New Roman"/>
      <w:kern w:val="0"/>
      <w:sz w:val="28"/>
      <w:szCs w:val="20"/>
      <w:lang w:val="en-US" w:eastAsia="zh-CN" w:bidi="ar-SA"/>
    </w:rPr>
  </w:style>
  <w:style w:type="paragraph" w:customStyle="1" w:styleId="94">
    <w:name w:val="附录数字编号列项（二级）"/>
    <w:qFormat/>
    <w:uiPriority w:val="0"/>
    <w:pPr>
      <w:numPr>
        <w:ilvl w:val="1"/>
        <w:numId w:val="11"/>
      </w:numPr>
    </w:pPr>
    <w:rPr>
      <w:rFonts w:ascii="宋体" w:hAnsi="Times New Roman" w:eastAsia="宋体" w:cs="Times New Roman"/>
      <w:kern w:val="0"/>
      <w:sz w:val="21"/>
      <w:szCs w:val="20"/>
      <w:lang w:val="en-US" w:eastAsia="zh-CN" w:bidi="ar-SA"/>
    </w:rPr>
  </w:style>
  <w:style w:type="paragraph" w:customStyle="1" w:styleId="95">
    <w:name w:val="附录标识"/>
    <w:basedOn w:val="1"/>
    <w:next w:val="49"/>
    <w:qFormat/>
    <w:uiPriority w:val="0"/>
    <w:pPr>
      <w:keepNext/>
      <w:widowControl/>
      <w:numPr>
        <w:ilvl w:val="0"/>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6">
    <w:name w:val="条文脚注"/>
    <w:basedOn w:val="23"/>
    <w:qFormat/>
    <w:uiPriority w:val="0"/>
    <w:pPr>
      <w:numPr>
        <w:numId w:val="0"/>
      </w:numPr>
      <w:jc w:val="both"/>
    </w:pPr>
  </w:style>
  <w:style w:type="paragraph" w:customStyle="1" w:styleId="97">
    <w:name w:val="附录标题"/>
    <w:basedOn w:val="49"/>
    <w:next w:val="49"/>
    <w:qFormat/>
    <w:uiPriority w:val="0"/>
    <w:pPr>
      <w:ind w:firstLine="0" w:firstLineChars="0"/>
      <w:jc w:val="center"/>
    </w:pPr>
    <w:rPr>
      <w:rFonts w:ascii="黑体" w:eastAsia="黑体"/>
    </w:rPr>
  </w:style>
  <w:style w:type="paragraph" w:customStyle="1" w:styleId="98">
    <w:name w:val="附录二级无"/>
    <w:basedOn w:val="67"/>
    <w:qFormat/>
    <w:uiPriority w:val="0"/>
    <w:pPr>
      <w:tabs>
        <w:tab w:val="clear" w:pos="360"/>
      </w:tabs>
      <w:spacing w:before="0" w:beforeLines="0" w:after="0" w:afterLines="0"/>
    </w:pPr>
    <w:rPr>
      <w:rFonts w:ascii="宋体" w:eastAsia="宋体"/>
      <w:szCs w:val="21"/>
    </w:rPr>
  </w:style>
  <w:style w:type="paragraph" w:customStyle="1" w:styleId="99">
    <w:name w:val="正文公式编号制表符"/>
    <w:basedOn w:val="49"/>
    <w:next w:val="49"/>
    <w:qFormat/>
    <w:uiPriority w:val="0"/>
    <w:pPr>
      <w:ind w:firstLine="0" w:firstLineChars="0"/>
    </w:pPr>
  </w:style>
  <w:style w:type="paragraph" w:customStyle="1" w:styleId="100">
    <w:name w:val="附录表标号"/>
    <w:basedOn w:val="1"/>
    <w:next w:val="49"/>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101">
    <w:name w:val="标准书眉_偶数页"/>
    <w:basedOn w:val="102"/>
    <w:next w:val="1"/>
    <w:qFormat/>
    <w:uiPriority w:val="0"/>
    <w:pPr>
      <w:tabs>
        <w:tab w:val="center" w:pos="4154"/>
        <w:tab w:val="right" w:pos="8306"/>
      </w:tabs>
      <w:jc w:val="left"/>
    </w:pPr>
  </w:style>
  <w:style w:type="paragraph" w:customStyle="1" w:styleId="102">
    <w:name w:val="标准书眉_奇数页"/>
    <w:next w:val="1"/>
    <w:qFormat/>
    <w:uiPriority w:val="0"/>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103">
    <w:name w:val="标准书脚_奇数页"/>
    <w:qFormat/>
    <w:uiPriority w:val="0"/>
    <w:pPr>
      <w:spacing w:before="120"/>
      <w:ind w:right="198"/>
      <w:jc w:val="right"/>
    </w:pPr>
    <w:rPr>
      <w:rFonts w:ascii="宋体" w:hAnsi="Times New Roman" w:eastAsia="宋体" w:cs="Times New Roman"/>
      <w:kern w:val="0"/>
      <w:sz w:val="18"/>
      <w:szCs w:val="18"/>
      <w:lang w:val="en-US" w:eastAsia="zh-CN" w:bidi="ar-SA"/>
    </w:rPr>
  </w:style>
  <w:style w:type="paragraph" w:customStyle="1" w:styleId="104">
    <w:name w:val="三级无"/>
    <w:basedOn w:val="105"/>
    <w:qFormat/>
    <w:uiPriority w:val="0"/>
    <w:pPr>
      <w:spacing w:before="0" w:beforeLines="0" w:after="0" w:afterLines="0"/>
    </w:pPr>
    <w:rPr>
      <w:rFonts w:ascii="宋体" w:eastAsia="宋体"/>
    </w:rPr>
  </w:style>
  <w:style w:type="paragraph" w:customStyle="1" w:styleId="105">
    <w:name w:val="三级条标题"/>
    <w:basedOn w:val="77"/>
    <w:next w:val="49"/>
    <w:qFormat/>
    <w:uiPriority w:val="0"/>
    <w:pPr>
      <w:ind w:left="567" w:hanging="567"/>
      <w:outlineLvl w:val="4"/>
    </w:pPr>
  </w:style>
  <w:style w:type="paragraph" w:customStyle="1" w:styleId="106">
    <w:name w:val="封面标准文稿类别2"/>
    <w:basedOn w:val="81"/>
    <w:qFormat/>
    <w:uiPriority w:val="0"/>
    <w:pPr>
      <w:framePr w:y="4469"/>
    </w:pPr>
  </w:style>
  <w:style w:type="paragraph" w:customStyle="1" w:styleId="107">
    <w:name w:val="列项说明数字编号"/>
    <w:qFormat/>
    <w:uiPriority w:val="0"/>
    <w:pPr>
      <w:ind w:left="600" w:leftChars="400" w:hanging="200" w:hangingChars="200"/>
    </w:pPr>
    <w:rPr>
      <w:rFonts w:ascii="宋体" w:hAnsi="Times New Roman" w:eastAsia="宋体" w:cs="Times New Roman"/>
      <w:kern w:val="0"/>
      <w:sz w:val="21"/>
      <w:szCs w:val="20"/>
      <w:lang w:val="en-US" w:eastAsia="zh-CN" w:bidi="ar-SA"/>
    </w:rPr>
  </w:style>
  <w:style w:type="paragraph" w:customStyle="1" w:styleId="108">
    <w:name w:val="其他发布部门"/>
    <w:basedOn w:val="109"/>
    <w:qFormat/>
    <w:uiPriority w:val="0"/>
    <w:pPr>
      <w:framePr w:y="15310"/>
      <w:spacing w:line="0" w:lineRule="atLeast"/>
    </w:pPr>
    <w:rPr>
      <w:rFonts w:ascii="黑体" w:eastAsia="黑体"/>
      <w:b w:val="0"/>
    </w:rPr>
  </w:style>
  <w:style w:type="paragraph" w:customStyle="1" w:styleId="109">
    <w:name w:val="发布部门"/>
    <w:next w:val="49"/>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kern w:val="0"/>
      <w:sz w:val="28"/>
      <w:szCs w:val="20"/>
      <w:lang w:val="en-US" w:eastAsia="zh-CN" w:bidi="ar-SA"/>
    </w:rPr>
  </w:style>
  <w:style w:type="paragraph" w:customStyle="1" w:styleId="110">
    <w:name w:val="封面一致性程度标识2"/>
    <w:basedOn w:val="82"/>
    <w:qFormat/>
    <w:uiPriority w:val="0"/>
    <w:pPr>
      <w:framePr w:y="4469"/>
    </w:pPr>
  </w:style>
  <w:style w:type="paragraph" w:customStyle="1" w:styleId="111">
    <w:name w:val="示例×："/>
    <w:basedOn w:val="76"/>
    <w:qFormat/>
    <w:uiPriority w:val="0"/>
    <w:pPr>
      <w:numPr>
        <w:numId w:val="13"/>
      </w:numPr>
      <w:spacing w:before="0" w:beforeLines="0" w:after="0" w:afterLines="0"/>
      <w:outlineLvl w:val="9"/>
    </w:pPr>
    <w:rPr>
      <w:rFonts w:ascii="宋体" w:eastAsia="宋体"/>
      <w:sz w:val="18"/>
      <w:szCs w:val="18"/>
    </w:rPr>
  </w:style>
  <w:style w:type="paragraph" w:customStyle="1" w:styleId="112">
    <w:name w:val="其他发布日期"/>
    <w:basedOn w:val="93"/>
    <w:qFormat/>
    <w:uiPriority w:val="0"/>
    <w:pPr>
      <w:framePr w:vAnchor="page" w:hAnchor="text" w:x="1419"/>
    </w:pPr>
  </w:style>
  <w:style w:type="paragraph" w:customStyle="1" w:styleId="113">
    <w:name w:val="标准书眉一"/>
    <w:qFormat/>
    <w:uiPriority w:val="0"/>
    <w:pPr>
      <w:jc w:val="both"/>
    </w:pPr>
    <w:rPr>
      <w:rFonts w:ascii="Times New Roman" w:hAnsi="Times New Roman" w:eastAsia="宋体" w:cs="Times New Roman"/>
      <w:kern w:val="0"/>
      <w:sz w:val="20"/>
      <w:szCs w:val="20"/>
      <w:lang w:val="en-US" w:eastAsia="zh-CN" w:bidi="ar-SA"/>
    </w:rPr>
  </w:style>
  <w:style w:type="paragraph" w:customStyle="1" w:styleId="114">
    <w:name w:val="注×："/>
    <w:qFormat/>
    <w:uiPriority w:val="0"/>
    <w:pPr>
      <w:widowControl w:val="0"/>
      <w:numPr>
        <w:ilvl w:val="0"/>
        <w:numId w:val="14"/>
      </w:numPr>
      <w:autoSpaceDE w:val="0"/>
      <w:autoSpaceDN w:val="0"/>
      <w:jc w:val="both"/>
    </w:pPr>
    <w:rPr>
      <w:rFonts w:ascii="宋体" w:hAnsi="Times New Roman" w:eastAsia="宋体" w:cs="Times New Roman"/>
      <w:kern w:val="0"/>
      <w:sz w:val="18"/>
      <w:szCs w:val="18"/>
      <w:lang w:val="en-US" w:eastAsia="zh-CN" w:bidi="ar-SA"/>
    </w:rPr>
  </w:style>
  <w:style w:type="paragraph" w:customStyle="1" w:styleId="115">
    <w:name w:val="字母编号列项（一级）"/>
    <w:qFormat/>
    <w:uiPriority w:val="0"/>
    <w:pPr>
      <w:numPr>
        <w:ilvl w:val="0"/>
        <w:numId w:val="15"/>
      </w:numPr>
      <w:jc w:val="both"/>
    </w:pPr>
    <w:rPr>
      <w:rFonts w:ascii="宋体" w:hAnsi="Times New Roman" w:eastAsia="宋体" w:cs="Times New Roman"/>
      <w:kern w:val="0"/>
      <w:sz w:val="21"/>
      <w:szCs w:val="20"/>
      <w:lang w:val="en-US" w:eastAsia="zh-CN" w:bidi="ar-SA"/>
    </w:rPr>
  </w:style>
  <w:style w:type="paragraph" w:customStyle="1" w:styleId="116">
    <w:name w:val="p0"/>
    <w:basedOn w:val="1"/>
    <w:qFormat/>
    <w:uiPriority w:val="0"/>
    <w:pPr>
      <w:widowControl/>
      <w:spacing w:before="100" w:beforeAutospacing="1" w:after="100" w:afterAutospacing="1" w:line="375" w:lineRule="atLeast"/>
      <w:jc w:val="left"/>
    </w:pPr>
    <w:rPr>
      <w:rFonts w:ascii="宋体" w:hAnsi="宋体" w:cs="宋体"/>
      <w:kern w:val="0"/>
      <w:sz w:val="24"/>
    </w:rPr>
  </w:style>
  <w:style w:type="paragraph" w:customStyle="1" w:styleId="117">
    <w:name w:val="注：（正文）"/>
    <w:basedOn w:val="87"/>
    <w:next w:val="49"/>
    <w:qFormat/>
    <w:uiPriority w:val="0"/>
    <w:pPr>
      <w:numPr>
        <w:ilvl w:val="0"/>
        <w:numId w:val="16"/>
      </w:numPr>
    </w:pPr>
  </w:style>
  <w:style w:type="paragraph" w:styleId="118">
    <w:name w:val="List Paragraph"/>
    <w:basedOn w:val="1"/>
    <w:qFormat/>
    <w:uiPriority w:val="34"/>
    <w:pPr>
      <w:ind w:firstLine="420" w:firstLineChars="200"/>
    </w:pPr>
  </w:style>
  <w:style w:type="paragraph" w:customStyle="1" w:styleId="11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0">
    <w:name w:val="附录公式编号制表符"/>
    <w:basedOn w:val="1"/>
    <w:next w:val="49"/>
    <w:qFormat/>
    <w:uiPriority w:val="0"/>
    <w:pPr>
      <w:widowControl/>
      <w:tabs>
        <w:tab w:val="center" w:pos="4201"/>
        <w:tab w:val="right" w:leader="dot" w:pos="9298"/>
      </w:tabs>
      <w:autoSpaceDE w:val="0"/>
      <w:autoSpaceDN w:val="0"/>
    </w:pPr>
    <w:rPr>
      <w:rFonts w:ascii="宋体"/>
      <w:kern w:val="0"/>
      <w:szCs w:val="20"/>
    </w:rPr>
  </w:style>
  <w:style w:type="paragraph" w:customStyle="1" w:styleId="121">
    <w:name w:val="正文表标题"/>
    <w:next w:val="49"/>
    <w:qFormat/>
    <w:uiPriority w:val="0"/>
    <w:pPr>
      <w:numPr>
        <w:ilvl w:val="0"/>
        <w:numId w:val="17"/>
      </w:numPr>
      <w:tabs>
        <w:tab w:val="left" w:pos="360"/>
      </w:tabs>
      <w:spacing w:before="156" w:beforeLines="50" w:after="156" w:afterLines="50"/>
      <w:jc w:val="center"/>
    </w:pPr>
    <w:rPr>
      <w:rFonts w:ascii="黑体" w:hAnsi="Times New Roman" w:eastAsia="黑体" w:cs="Times New Roman"/>
      <w:kern w:val="0"/>
      <w:sz w:val="21"/>
      <w:szCs w:val="20"/>
      <w:lang w:val="en-US" w:eastAsia="zh-CN" w:bidi="ar-SA"/>
    </w:rPr>
  </w:style>
  <w:style w:type="paragraph" w:customStyle="1" w:styleId="12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kern w:val="0"/>
      <w:sz w:val="28"/>
      <w:szCs w:val="28"/>
      <w:lang w:val="en-US" w:eastAsia="zh-CN" w:bidi="ar-SA"/>
    </w:rPr>
  </w:style>
  <w:style w:type="paragraph" w:customStyle="1" w:styleId="123">
    <w:name w:val="五级无"/>
    <w:basedOn w:val="124"/>
    <w:qFormat/>
    <w:uiPriority w:val="0"/>
    <w:pPr>
      <w:spacing w:before="0" w:beforeLines="0" w:after="0" w:afterLines="0"/>
    </w:pPr>
    <w:rPr>
      <w:rFonts w:ascii="宋体" w:eastAsia="宋体"/>
    </w:rPr>
  </w:style>
  <w:style w:type="paragraph" w:customStyle="1" w:styleId="124">
    <w:name w:val="五级条标题"/>
    <w:basedOn w:val="125"/>
    <w:next w:val="49"/>
    <w:qFormat/>
    <w:uiPriority w:val="0"/>
    <w:pPr>
      <w:numPr>
        <w:ilvl w:val="0"/>
        <w:numId w:val="0"/>
      </w:numPr>
      <w:ind w:left="1134" w:hanging="1134"/>
      <w:outlineLvl w:val="6"/>
    </w:pPr>
  </w:style>
  <w:style w:type="paragraph" w:customStyle="1" w:styleId="125">
    <w:name w:val="四级条标题"/>
    <w:basedOn w:val="105"/>
    <w:next w:val="49"/>
    <w:qFormat/>
    <w:uiPriority w:val="0"/>
    <w:pPr>
      <w:numPr>
        <w:ilvl w:val="4"/>
        <w:numId w:val="7"/>
      </w:numPr>
      <w:outlineLvl w:val="5"/>
    </w:pPr>
  </w:style>
  <w:style w:type="paragraph" w:customStyle="1" w:styleId="12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kern w:val="0"/>
      <w:sz w:val="28"/>
      <w:szCs w:val="20"/>
      <w:lang w:val="en-US" w:eastAsia="zh-CN" w:bidi="ar-SA"/>
    </w:rPr>
  </w:style>
  <w:style w:type="paragraph" w:customStyle="1" w:styleId="127">
    <w:name w:val="终结线"/>
    <w:basedOn w:val="1"/>
    <w:qFormat/>
    <w:uiPriority w:val="0"/>
    <w:pPr>
      <w:framePr w:hSpace="181" w:vSpace="181" w:wrap="around" w:vAnchor="text" w:hAnchor="margin" w:xAlign="center" w:y="285"/>
    </w:pPr>
  </w:style>
  <w:style w:type="paragraph" w:customStyle="1" w:styleId="128">
    <w:name w:val="列项◆（三级）"/>
    <w:basedOn w:val="1"/>
    <w:qFormat/>
    <w:uiPriority w:val="0"/>
    <w:pPr>
      <w:numPr>
        <w:ilvl w:val="2"/>
        <w:numId w:val="10"/>
      </w:numPr>
    </w:pPr>
    <w:rPr>
      <w:rFonts w:ascii="宋体"/>
      <w:szCs w:val="21"/>
    </w:rPr>
  </w:style>
  <w:style w:type="paragraph" w:customStyle="1" w:styleId="129">
    <w:name w:val="附录三级无"/>
    <w:basedOn w:val="66"/>
    <w:qFormat/>
    <w:uiPriority w:val="0"/>
    <w:pPr>
      <w:tabs>
        <w:tab w:val="clear" w:pos="360"/>
      </w:tabs>
      <w:spacing w:before="0" w:beforeLines="0" w:after="0" w:afterLines="0"/>
    </w:pPr>
    <w:rPr>
      <w:rFonts w:ascii="宋体" w:eastAsia="宋体"/>
      <w:szCs w:val="21"/>
    </w:rPr>
  </w:style>
  <w:style w:type="paragraph" w:customStyle="1" w:styleId="130">
    <w:name w:val="编号列项（三级）"/>
    <w:qFormat/>
    <w:uiPriority w:val="0"/>
    <w:rPr>
      <w:rFonts w:ascii="宋体" w:hAnsi="Times New Roman" w:eastAsia="宋体" w:cs="Times New Roman"/>
      <w:kern w:val="0"/>
      <w:sz w:val="21"/>
      <w:szCs w:val="20"/>
      <w:lang w:val="en-US" w:eastAsia="zh-CN" w:bidi="ar-SA"/>
    </w:rPr>
  </w:style>
  <w:style w:type="paragraph" w:customStyle="1" w:styleId="131">
    <w:name w:val="列项——（一级）"/>
    <w:qFormat/>
    <w:uiPriority w:val="0"/>
    <w:pPr>
      <w:widowControl w:val="0"/>
      <w:numPr>
        <w:ilvl w:val="0"/>
        <w:numId w:val="10"/>
      </w:numPr>
      <w:jc w:val="both"/>
    </w:pPr>
    <w:rPr>
      <w:rFonts w:ascii="宋体" w:hAnsi="Times New Roman" w:eastAsia="宋体" w:cs="Times New Roman"/>
      <w:kern w:val="0"/>
      <w:sz w:val="21"/>
      <w:szCs w:val="20"/>
      <w:lang w:val="en-US" w:eastAsia="zh-CN" w:bidi="ar-SA"/>
    </w:rPr>
  </w:style>
  <w:style w:type="paragraph" w:customStyle="1" w:styleId="13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kern w:val="0"/>
      <w:sz w:val="21"/>
      <w:szCs w:val="21"/>
      <w:lang w:val="en-US" w:eastAsia="zh-CN" w:bidi="ar-SA"/>
    </w:rPr>
  </w:style>
  <w:style w:type="paragraph" w:customStyle="1" w:styleId="133">
    <w:name w:val="图的脚注"/>
    <w:next w:val="49"/>
    <w:qFormat/>
    <w:uiPriority w:val="0"/>
    <w:pPr>
      <w:widowControl w:val="0"/>
      <w:ind w:left="840" w:leftChars="200" w:hanging="420" w:hangingChars="200"/>
      <w:jc w:val="both"/>
    </w:pPr>
    <w:rPr>
      <w:rFonts w:ascii="宋体" w:hAnsi="Times New Roman" w:eastAsia="宋体" w:cs="Times New Roman"/>
      <w:kern w:val="0"/>
      <w:sz w:val="18"/>
      <w:szCs w:val="20"/>
      <w:lang w:val="en-US" w:eastAsia="zh-CN" w:bidi="ar-SA"/>
    </w:rPr>
  </w:style>
  <w:style w:type="paragraph" w:customStyle="1" w:styleId="134">
    <w:name w:val="附录表标题"/>
    <w:basedOn w:val="1"/>
    <w:next w:val="49"/>
    <w:qFormat/>
    <w:uiPriority w:val="0"/>
    <w:pPr>
      <w:numPr>
        <w:ilvl w:val="1"/>
        <w:numId w:val="12"/>
      </w:numPr>
      <w:tabs>
        <w:tab w:val="left" w:pos="180"/>
      </w:tabs>
      <w:spacing w:before="50" w:beforeLines="50" w:after="50" w:afterLines="50"/>
      <w:ind w:left="0" w:firstLine="0"/>
      <w:jc w:val="center"/>
    </w:pPr>
    <w:rPr>
      <w:rFonts w:ascii="黑体" w:eastAsia="黑体"/>
      <w:szCs w:val="21"/>
    </w:rPr>
  </w:style>
  <w:style w:type="paragraph" w:customStyle="1" w:styleId="135">
    <w:name w:val="封面标准名称2"/>
    <w:basedOn w:val="75"/>
    <w:qFormat/>
    <w:uiPriority w:val="0"/>
    <w:pPr>
      <w:framePr w:y="4469"/>
      <w:spacing w:before="630" w:beforeLines="630"/>
    </w:pPr>
  </w:style>
  <w:style w:type="paragraph" w:customStyle="1" w:styleId="136">
    <w:name w:val="其他实施日期"/>
    <w:basedOn w:val="92"/>
    <w:qFormat/>
    <w:uiPriority w:val="0"/>
  </w:style>
  <w:style w:type="paragraph" w:customStyle="1" w:styleId="137">
    <w:name w:val="四级无"/>
    <w:basedOn w:val="125"/>
    <w:qFormat/>
    <w:uiPriority w:val="0"/>
    <w:pPr>
      <w:spacing w:before="0" w:beforeLines="0" w:after="0" w:afterLines="0"/>
    </w:pPr>
    <w:rPr>
      <w:rFonts w:ascii="宋体" w:eastAsia="宋体"/>
    </w:rPr>
  </w:style>
  <w:style w:type="paragraph" w:customStyle="1" w:styleId="138">
    <w:name w:val="附录图标题"/>
    <w:basedOn w:val="1"/>
    <w:next w:val="49"/>
    <w:qFormat/>
    <w:uiPriority w:val="0"/>
    <w:pPr>
      <w:numPr>
        <w:ilvl w:val="1"/>
        <w:numId w:val="18"/>
      </w:numPr>
      <w:tabs>
        <w:tab w:val="left" w:pos="363"/>
      </w:tabs>
      <w:spacing w:before="50" w:beforeLines="50" w:after="50" w:afterLines="50"/>
      <w:ind w:left="0" w:firstLine="0"/>
      <w:jc w:val="center"/>
    </w:pPr>
    <w:rPr>
      <w:rFonts w:ascii="黑体" w:eastAsia="黑体"/>
      <w:szCs w:val="21"/>
    </w:rPr>
  </w:style>
  <w:style w:type="paragraph" w:customStyle="1" w:styleId="139">
    <w:name w:val="附录字母编号列项（一级）"/>
    <w:qFormat/>
    <w:uiPriority w:val="0"/>
    <w:pPr>
      <w:numPr>
        <w:ilvl w:val="0"/>
        <w:numId w:val="11"/>
      </w:numPr>
    </w:pPr>
    <w:rPr>
      <w:rFonts w:ascii="宋体" w:hAnsi="Times New Roman" w:eastAsia="宋体" w:cs="Times New Roman"/>
      <w:kern w:val="0"/>
      <w:sz w:val="21"/>
      <w:szCs w:val="20"/>
      <w:lang w:val="en-US" w:eastAsia="zh-CN" w:bidi="ar-SA"/>
    </w:rPr>
  </w:style>
  <w:style w:type="paragraph" w:customStyle="1" w:styleId="140">
    <w:name w:val="二级无"/>
    <w:basedOn w:val="77"/>
    <w:qFormat/>
    <w:uiPriority w:val="0"/>
    <w:pPr>
      <w:spacing w:before="0" w:beforeLines="0" w:after="0" w:afterLines="0"/>
      <w:ind w:left="0" w:firstLine="0"/>
    </w:pPr>
    <w:rPr>
      <w:rFonts w:ascii="宋体" w:eastAsia="宋体"/>
    </w:rPr>
  </w:style>
  <w:style w:type="paragraph" w:customStyle="1" w:styleId="14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kern w:val="0"/>
      <w:sz w:val="48"/>
      <w:szCs w:val="20"/>
      <w:lang w:val="en-US" w:eastAsia="zh-CN" w:bidi="ar-SA"/>
    </w:rPr>
  </w:style>
  <w:style w:type="paragraph" w:customStyle="1" w:styleId="142">
    <w:name w:val="数字编号列项（二级）"/>
    <w:qFormat/>
    <w:uiPriority w:val="0"/>
    <w:pPr>
      <w:numPr>
        <w:ilvl w:val="1"/>
        <w:numId w:val="15"/>
      </w:numPr>
      <w:jc w:val="both"/>
    </w:pPr>
    <w:rPr>
      <w:rFonts w:ascii="宋体" w:hAnsi="Times New Roman" w:eastAsia="宋体" w:cs="Times New Roman"/>
      <w:kern w:val="0"/>
      <w:sz w:val="21"/>
      <w:szCs w:val="20"/>
      <w:lang w:val="en-US" w:eastAsia="zh-CN" w:bidi="ar-SA"/>
    </w:rPr>
  </w:style>
  <w:style w:type="paragraph" w:customStyle="1" w:styleId="143">
    <w:name w:val="图标脚注说明"/>
    <w:basedOn w:val="49"/>
    <w:qFormat/>
    <w:uiPriority w:val="0"/>
    <w:pPr>
      <w:ind w:left="840" w:hanging="420" w:firstLineChars="0"/>
    </w:pPr>
    <w:rPr>
      <w:sz w:val="18"/>
      <w:szCs w:val="18"/>
    </w:rPr>
  </w:style>
  <w:style w:type="paragraph" w:customStyle="1" w:styleId="144">
    <w:name w:val="附录四级无"/>
    <w:basedOn w:val="65"/>
    <w:qFormat/>
    <w:uiPriority w:val="0"/>
    <w:pPr>
      <w:tabs>
        <w:tab w:val="clear" w:pos="360"/>
      </w:tabs>
      <w:spacing w:before="0" w:beforeLines="0" w:after="0" w:afterLines="0"/>
    </w:pPr>
    <w:rPr>
      <w:rFonts w:ascii="宋体" w:eastAsia="宋体"/>
      <w:szCs w:val="21"/>
    </w:rPr>
  </w:style>
  <w:style w:type="paragraph" w:customStyle="1" w:styleId="145">
    <w:name w:val="前言、引言标题"/>
    <w:next w:val="49"/>
    <w:qFormat/>
    <w:uiPriority w:val="0"/>
    <w:pPr>
      <w:keepNext/>
      <w:pageBreakBefore/>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14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kern w:val="0"/>
      <w:sz w:val="21"/>
      <w:szCs w:val="21"/>
      <w:lang w:val="en-US" w:eastAsia="zh-CN" w:bidi="ar-SA"/>
    </w:rPr>
  </w:style>
  <w:style w:type="paragraph" w:customStyle="1" w:styleId="147">
    <w:name w:val="附录图标号"/>
    <w:basedOn w:val="1"/>
    <w:qFormat/>
    <w:uiPriority w:val="0"/>
    <w:pPr>
      <w:keepNext/>
      <w:pageBreakBefore/>
      <w:widowControl/>
      <w:numPr>
        <w:ilvl w:val="0"/>
        <w:numId w:val="18"/>
      </w:numPr>
      <w:spacing w:line="14" w:lineRule="exact"/>
      <w:ind w:left="0" w:firstLine="363"/>
      <w:jc w:val="center"/>
      <w:outlineLvl w:val="0"/>
    </w:pPr>
    <w:rPr>
      <w:color w:val="FFFFFF"/>
    </w:rPr>
  </w:style>
  <w:style w:type="paragraph" w:customStyle="1" w:styleId="148">
    <w:name w:val="附录一级无"/>
    <w:basedOn w:val="149"/>
    <w:qFormat/>
    <w:uiPriority w:val="0"/>
    <w:pPr>
      <w:tabs>
        <w:tab w:val="left" w:pos="360"/>
      </w:tabs>
      <w:spacing w:before="0" w:beforeLines="0" w:after="0" w:afterLines="0"/>
    </w:pPr>
    <w:rPr>
      <w:rFonts w:ascii="宋体" w:eastAsia="宋体"/>
      <w:szCs w:val="21"/>
    </w:rPr>
  </w:style>
  <w:style w:type="paragraph" w:customStyle="1" w:styleId="149">
    <w:name w:val="附录一级条标题"/>
    <w:basedOn w:val="88"/>
    <w:next w:val="49"/>
    <w:qFormat/>
    <w:uiPriority w:val="0"/>
    <w:pPr>
      <w:numPr>
        <w:ilvl w:val="0"/>
        <w:numId w:val="0"/>
      </w:numPr>
      <w:autoSpaceDN w:val="0"/>
      <w:spacing w:before="50" w:beforeLines="50" w:after="50" w:afterLines="50"/>
      <w:outlineLvl w:val="2"/>
    </w:pPr>
  </w:style>
  <w:style w:type="paragraph" w:customStyle="1" w:styleId="150">
    <w:name w:val="封面正文"/>
    <w:qFormat/>
    <w:uiPriority w:val="0"/>
    <w:pPr>
      <w:jc w:val="both"/>
    </w:pPr>
    <w:rPr>
      <w:rFonts w:ascii="Times New Roman" w:hAnsi="Times New Roman" w:eastAsia="宋体" w:cs="Times New Roman"/>
      <w:kern w:val="0"/>
      <w:sz w:val="20"/>
      <w:szCs w:val="20"/>
      <w:lang w:val="en-US" w:eastAsia="zh-CN" w:bidi="ar-SA"/>
    </w:rPr>
  </w:style>
  <w:style w:type="character" w:customStyle="1" w:styleId="151">
    <w:name w:val="一级条标题 Char"/>
    <w:link w:val="73"/>
    <w:qFormat/>
    <w:uiPriority w:val="0"/>
    <w:rPr>
      <w:rFonts w:ascii="黑体" w:hAnsi="Times New Roman" w:eastAsia="黑体" w:cs="Times New Roman"/>
      <w:kern w:val="0"/>
      <w:szCs w:val="21"/>
    </w:rPr>
  </w:style>
  <w:style w:type="character" w:customStyle="1" w:styleId="152">
    <w:name w:val="标题 1 Char"/>
    <w:basedOn w:val="34"/>
    <w:link w:val="2"/>
    <w:qFormat/>
    <w:uiPriority w:val="9"/>
    <w:rPr>
      <w:rFonts w:ascii="Times New Roman" w:hAnsi="Times New Roman" w:eastAsia="宋体" w:cs="Times New Roman"/>
      <w:b/>
      <w:bCs/>
      <w:kern w:val="44"/>
      <w:sz w:val="44"/>
      <w:szCs w:val="44"/>
    </w:rPr>
  </w:style>
  <w:style w:type="paragraph" w:customStyle="1" w:styleId="15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54">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071CFD-B5C8-41BC-81B1-547920DA8EA9}">
  <ds:schemaRefs/>
</ds:datastoreItem>
</file>

<file path=docProps/app.xml><?xml version="1.0" encoding="utf-8"?>
<Properties xmlns="http://schemas.openxmlformats.org/officeDocument/2006/extended-properties" xmlns:vt="http://schemas.openxmlformats.org/officeDocument/2006/docPropsVTypes">
  <Template>Normal</Template>
  <Pages>11</Pages>
  <Words>815</Words>
  <Characters>4648</Characters>
  <Lines>38</Lines>
  <Paragraphs>10</Paragraphs>
  <TotalTime>10</TotalTime>
  <ScaleCrop>false</ScaleCrop>
  <LinksUpToDate>false</LinksUpToDate>
  <CharactersWithSpaces>5453</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2022-11-15T09:24:00Z</dcterms:created>
  <dc:creator>麦日容</dc:creator>
  <cp:lastModifiedBy>pengqiying</cp:lastModifiedBy>
  <dcterms:modified xsi:type="dcterms:W3CDTF">2023-08-11T06:56:35Z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