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978" w:rsidRPr="003A0935" w:rsidRDefault="00BB3068">
      <w:pPr>
        <w:pStyle w:val="affffff4"/>
        <w:framePr w:wrap="around"/>
      </w:pPr>
      <w:r w:rsidRPr="003A0935">
        <w:rPr>
          <w:rFonts w:ascii="Times New Roman"/>
        </w:rPr>
        <w:t>ICS</w:t>
      </w:r>
      <w:r w:rsidRPr="003A0935">
        <w:rPr>
          <w:rFonts w:hAnsi="黑体" w:hint="eastAsia"/>
        </w:rPr>
        <w:t xml:space="preserve"> </w:t>
      </w:r>
      <w:r w:rsidR="00DF146E" w:rsidRPr="006B630D">
        <w:t>03.180</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3A0935" w:rsidRPr="003A0935">
        <w:tc>
          <w:tcPr>
            <w:tcW w:w="9854" w:type="dxa"/>
            <w:tcBorders>
              <w:top w:val="nil"/>
              <w:left w:val="nil"/>
              <w:bottom w:val="nil"/>
              <w:right w:val="nil"/>
            </w:tcBorders>
          </w:tcPr>
          <w:p w:rsidR="007C1978" w:rsidRPr="003A0935" w:rsidRDefault="003A0935" w:rsidP="006B630D">
            <w:pPr>
              <w:pStyle w:val="affffff4"/>
              <w:framePr w:wrap="around"/>
              <w:ind w:leftChars="-51" w:hangingChars="51" w:hanging="107"/>
            </w:pPr>
            <w:r w:rsidRPr="003A0935">
              <w:t xml:space="preserve">CCS </w:t>
            </w:r>
            <w:r w:rsidR="00BB3068" w:rsidRPr="006B630D">
              <w:rPr>
                <w:rFonts w:ascii="Times New Roman"/>
                <w:noProof/>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0" r="9525" b="11430"/>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w="9525">
                                <a:noFill/>
                              </a:ln>
                            </wps:spPr>
                            <wps:bodyPr wrap="square" upright="1"/>
                          </wps:wsp>
                        </a:graphicData>
                      </a:graphic>
                    </wp:anchor>
                  </w:drawing>
                </mc:Choice>
                <mc:Fallback>
                  <w:pict>
                    <v:rect w14:anchorId="0BC88DFC" id="BAH" o:spid="_x0000_s1026" style="position:absolute;left:0;text-align:left;margin-left:-5.25pt;margin-top:0;width:68.25pt;height:15.6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" stroked="f"/>
                  </w:pict>
                </mc:Fallback>
              </mc:AlternateContent>
            </w:r>
            <w:r w:rsidR="00DF146E" w:rsidRPr="006B630D">
              <w:rPr>
                <w:rFonts w:ascii="Times New Roman"/>
              </w:rPr>
              <w:t>A</w:t>
            </w:r>
            <w:r w:rsidR="00BB3068" w:rsidRPr="006B630D">
              <w:t xml:space="preserve"> </w:t>
            </w:r>
            <w:r w:rsidR="00DF146E" w:rsidRPr="006B630D">
              <w:t>18</w:t>
            </w:r>
          </w:p>
        </w:tc>
      </w:tr>
    </w:tbl>
    <w:p w:rsidR="007C1978" w:rsidRDefault="007C1978"/>
    <w:p w:rsidR="007C1978" w:rsidRDefault="008D0E0E">
      <w:pPr>
        <w:pStyle w:val="affff0"/>
        <w:framePr w:wrap="around" w:x="1111" w:y="7336"/>
      </w:pPr>
      <w:proofErr w:type="gramStart"/>
      <w:r w:rsidRPr="008D0E0E">
        <w:rPr>
          <w:rFonts w:hint="eastAsia"/>
        </w:rPr>
        <w:t>校园食育活动</w:t>
      </w:r>
      <w:proofErr w:type="gramEnd"/>
      <w:r w:rsidRPr="008D0E0E">
        <w:rPr>
          <w:rFonts w:hint="eastAsia"/>
        </w:rPr>
        <w:t>实施指南</w:t>
      </w:r>
    </w:p>
    <w:p w:rsidR="003568A0" w:rsidRDefault="00C94AEA" w:rsidP="006B630D">
      <w:pPr>
        <w:pStyle w:val="affff"/>
        <w:framePr w:wrap="around" w:x="1111" w:y="7336"/>
        <w:spacing w:before="440"/>
        <w:rPr>
          <w:rFonts w:ascii="黑体" w:hAnsi="黑体"/>
        </w:rPr>
      </w:pPr>
      <w:proofErr w:type="gramStart"/>
      <w:r>
        <w:rPr>
          <w:rFonts w:ascii="黑体" w:hAnsi="黑体"/>
        </w:rPr>
        <w:t>g</w:t>
      </w:r>
      <w:r w:rsidR="008D0E0E">
        <w:rPr>
          <w:rFonts w:ascii="黑体" w:hAnsi="黑体"/>
        </w:rPr>
        <w:t>uidelines</w:t>
      </w:r>
      <w:proofErr w:type="gramEnd"/>
      <w:r w:rsidR="008D0E0E">
        <w:rPr>
          <w:rFonts w:ascii="黑体" w:hAnsi="黑体"/>
        </w:rPr>
        <w:t xml:space="preserve"> for food education activities</w:t>
      </w:r>
      <w:r w:rsidR="00C31535">
        <w:rPr>
          <w:rFonts w:ascii="黑体" w:hAnsi="黑体"/>
        </w:rPr>
        <w:t xml:space="preserve"> at school</w:t>
      </w:r>
      <w:bookmarkStart w:id="0" w:name="_GoBack"/>
      <w:bookmarkEnd w:id="0"/>
      <w:r w:rsidR="00C31535">
        <w:rPr>
          <w:rFonts w:ascii="黑体" w:hAnsi="黑体"/>
        </w:rPr>
        <w:t>s</w:t>
      </w:r>
    </w:p>
    <w:p w:rsidR="007C1978" w:rsidRDefault="00BB3068" w:rsidP="006B630D">
      <w:pPr>
        <w:pStyle w:val="affff"/>
        <w:framePr w:wrap="around" w:x="1111" w:y="7336"/>
        <w:spacing w:before="440"/>
      </w:pPr>
      <w:r>
        <w:rPr>
          <w:rFonts w:hint="eastAsia"/>
        </w:rPr>
        <w:t>（</w:t>
      </w:r>
      <w:r w:rsidR="003568A0">
        <w:rPr>
          <w:rFonts w:hint="eastAsia"/>
        </w:rPr>
        <w:t>征求意见稿</w:t>
      </w:r>
      <w:r>
        <w:rPr>
          <w:rFonts w:hint="eastAsia"/>
        </w:rPr>
        <w:t>）</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7C1978">
        <w:tc>
          <w:tcPr>
            <w:tcW w:w="9855" w:type="dxa"/>
            <w:tcBorders>
              <w:top w:val="nil"/>
              <w:left w:val="nil"/>
              <w:bottom w:val="nil"/>
              <w:right w:val="nil"/>
            </w:tcBorders>
          </w:tcPr>
          <w:p w:rsidR="007C1978" w:rsidRDefault="007C1978">
            <w:pPr>
              <w:pStyle w:val="affff5"/>
              <w:framePr w:wrap="around" w:x="1111" w:y="7336"/>
            </w:pPr>
          </w:p>
          <w:p w:rsidR="007C1978" w:rsidRDefault="007C1978">
            <w:pPr>
              <w:pStyle w:val="affff5"/>
              <w:framePr w:wrap="around" w:x="1111" w:y="7336"/>
            </w:pPr>
          </w:p>
          <w:p w:rsidR="007C1978" w:rsidRDefault="007C1978">
            <w:pPr>
              <w:pStyle w:val="affff5"/>
              <w:framePr w:wrap="around" w:x="1111" w:y="7336"/>
            </w:pPr>
          </w:p>
          <w:p w:rsidR="007C1978" w:rsidRDefault="007C1978">
            <w:pPr>
              <w:pStyle w:val="affff5"/>
              <w:framePr w:wrap="around" w:x="1111" w:y="7336"/>
            </w:pPr>
          </w:p>
          <w:p w:rsidR="007C1978" w:rsidRDefault="007C1978">
            <w:pPr>
              <w:pStyle w:val="affff5"/>
              <w:framePr w:wrap="around" w:x="1111" w:y="7336"/>
            </w:pPr>
          </w:p>
          <w:p w:rsidR="007C1978" w:rsidRDefault="007C1978">
            <w:pPr>
              <w:pStyle w:val="affff5"/>
              <w:framePr w:wrap="around" w:x="1111" w:y="7336"/>
            </w:pPr>
          </w:p>
          <w:p w:rsidR="007C1978" w:rsidRDefault="007C1978">
            <w:pPr>
              <w:pStyle w:val="affff5"/>
              <w:framePr w:wrap="around" w:x="1111" w:y="7336"/>
            </w:pPr>
          </w:p>
          <w:p w:rsidR="007C1978" w:rsidRDefault="00BB3068">
            <w:pPr>
              <w:pStyle w:val="affff5"/>
              <w:framePr w:wrap="around" w:x="1111" w:y="7336"/>
            </w:pPr>
            <w:r>
              <w:rPr>
                <w:noProof/>
              </w:rP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12700"/>
                      <wp:wrapNone/>
                      <wp:docPr id="2"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w="9525">
                                <a:noFill/>
                              </a:ln>
                            </wps:spPr>
                            <wps:bodyPr wrap="square" upright="1"/>
                          </wps:wsp>
                        </a:graphicData>
                      </a:graphic>
                    </wp:anchor>
                  </w:drawing>
                </mc:Choice>
                <mc:Fallback>
                  <w:pict>
                    <v:rect w14:anchorId="1FBC6E71" id="RQ" o:spid="_x0000_s1026" style="position:absolute;left:0;text-align:left;margin-left:173.3pt;margin-top:45.15pt;width:150pt;height:20pt;z-index:-2516531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" stroked="f">
                      <w10:anchorlock/>
                    </v:rect>
                  </w:pict>
                </mc:Fallback>
              </mc:AlternateContent>
            </w:r>
            <w:r>
              <w:rPr>
                <w:noProof/>
              </w:rPr>
              <mc:AlternateContent>
                <mc:Choice Requires="wps">
                  <w:drawing>
                    <wp:anchor distT="0" distB="0" distL="114300" distR="114300" simplePos="0" relativeHeight="251659264" behindDoc="1" locked="0" layoutInCell="1" allowOverlap="1">
                      <wp:simplePos x="0" y="0"/>
                      <wp:positionH relativeFrom="column">
                        <wp:posOffset>2454910</wp:posOffset>
                      </wp:positionH>
                      <wp:positionV relativeFrom="paragraph">
                        <wp:posOffset>255905</wp:posOffset>
                      </wp:positionV>
                      <wp:extent cx="1270000" cy="304800"/>
                      <wp:effectExtent l="0" t="0" r="6350" b="0"/>
                      <wp:wrapNone/>
                      <wp:docPr id="1"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w="9525">
                                <a:noFill/>
                              </a:ln>
                            </wps:spPr>
                            <wps:bodyPr wrap="square" upright="1"/>
                          </wps:wsp>
                        </a:graphicData>
                      </a:graphic>
                    </wp:anchor>
                  </w:drawing>
                </mc:Choice>
                <mc:Fallback>
                  <w:pict>
                    <v:rect w14:anchorId="7C1C3EE6" id="LB" o:spid="_x0000_s1026" style="position:absolute;left:0;text-align:left;margin-left:193.3pt;margin-top:20.15pt;width:100pt;height:24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" stroked="f"/>
                  </w:pict>
                </mc:Fallback>
              </mc:AlternateContent>
            </w:r>
          </w:p>
        </w:tc>
      </w:tr>
      <w:tr w:rsidR="007C1978">
        <w:tc>
          <w:tcPr>
            <w:tcW w:w="9855" w:type="dxa"/>
            <w:tcBorders>
              <w:top w:val="nil"/>
              <w:left w:val="nil"/>
              <w:bottom w:val="nil"/>
              <w:right w:val="nil"/>
            </w:tcBorders>
          </w:tcPr>
          <w:p w:rsidR="007C1978" w:rsidRDefault="007C1978">
            <w:pPr>
              <w:pStyle w:val="affffff1"/>
              <w:framePr w:wrap="around" w:x="1111" w:y="7336"/>
            </w:pPr>
          </w:p>
        </w:tc>
      </w:tr>
    </w:tbl>
    <w:p w:rsidR="007C1978" w:rsidRDefault="00BB3068">
      <w:pPr>
        <w:pStyle w:val="affff3"/>
        <w:framePr w:wrap="around" w:hAnchor="page" w:x="1186" w:y="14071"/>
      </w:pPr>
      <w:r>
        <w:rPr>
          <w:rFonts w:ascii="黑体"/>
        </w:rPr>
        <w:t>202</w:t>
      </w:r>
      <w:r w:rsidR="003A0935">
        <w:rPr>
          <w:rFonts w:ascii="黑体"/>
        </w:rPr>
        <w:t>2</w:t>
      </w:r>
      <w:r>
        <w:t xml:space="preserve"> </w:t>
      </w:r>
      <w:r>
        <w:rPr>
          <w:rFonts w:ascii="黑体"/>
        </w:rPr>
        <w:t>-</w:t>
      </w:r>
      <w:r>
        <w:t xml:space="preserve"> </w:t>
      </w:r>
      <w:r w:rsidRPr="006B630D">
        <w:rPr>
          <w:rFonts w:ascii="黑体"/>
        </w:rPr>
        <w:fldChar w:fldCharType="begin">
          <w:ffData>
            <w:name w:val="FM"/>
            <w:enabled/>
            <w:calcOnExit w:val="0"/>
            <w:textInput>
              <w:default w:val="XX"/>
              <w:maxLength w:val="2"/>
            </w:textInput>
          </w:ffData>
        </w:fldChar>
      </w:r>
      <w:r w:rsidRPr="003A0935">
        <w:rPr>
          <w:rFonts w:ascii="黑体"/>
        </w:rPr>
        <w:instrText xml:space="preserve"> FORMTEXT </w:instrText>
      </w:r>
      <w:r w:rsidRPr="006B630D">
        <w:rPr>
          <w:rFonts w:ascii="黑体"/>
        </w:rPr>
      </w:r>
      <w:r w:rsidRPr="006B630D">
        <w:rPr>
          <w:rFonts w:ascii="黑体"/>
        </w:rPr>
        <w:fldChar w:fldCharType="separate"/>
      </w:r>
      <w:r w:rsidRPr="003A0935">
        <w:rPr>
          <w:rFonts w:ascii="黑体"/>
        </w:rPr>
        <w:t>XX</w:t>
      </w:r>
      <w:r w:rsidRPr="006B630D">
        <w:rPr>
          <w:rFonts w:ascii="黑体"/>
        </w:rPr>
        <w:fldChar w:fldCharType="end"/>
      </w:r>
      <w:r w:rsidRPr="003A0935">
        <w:t xml:space="preserve"> </w:t>
      </w:r>
      <w:r w:rsidRPr="003A0935">
        <w:rPr>
          <w:rFonts w:ascii="黑体"/>
        </w:rPr>
        <w:t>-</w:t>
      </w:r>
      <w:r w:rsidRPr="003A0935">
        <w:t xml:space="preserve"> </w:t>
      </w:r>
      <w:r w:rsidRPr="006B630D">
        <w:rPr>
          <w:rFonts w:ascii="黑体"/>
        </w:rPr>
        <w:fldChar w:fldCharType="begin">
          <w:ffData>
            <w:name w:val="FD"/>
            <w:enabled/>
            <w:calcOnExit w:val="0"/>
            <w:textInput>
              <w:default w:val="XX"/>
              <w:maxLength w:val="2"/>
            </w:textInput>
          </w:ffData>
        </w:fldChar>
      </w:r>
      <w:bookmarkStart w:id="1" w:name="FD"/>
      <w:r w:rsidRPr="003A0935">
        <w:rPr>
          <w:rFonts w:ascii="黑体"/>
        </w:rPr>
        <w:instrText xml:space="preserve"> FORMTEXT </w:instrText>
      </w:r>
      <w:r w:rsidRPr="006B630D">
        <w:rPr>
          <w:rFonts w:ascii="黑体"/>
        </w:rPr>
      </w:r>
      <w:r w:rsidRPr="006B630D">
        <w:rPr>
          <w:rFonts w:ascii="黑体"/>
        </w:rPr>
        <w:fldChar w:fldCharType="separate"/>
      </w:r>
      <w:r w:rsidRPr="003A0935">
        <w:rPr>
          <w:rFonts w:ascii="黑体"/>
        </w:rPr>
        <w:t>XX</w:t>
      </w:r>
      <w:r w:rsidRPr="006B630D">
        <w:rPr>
          <w:rFonts w:ascii="黑体"/>
        </w:rPr>
        <w:fldChar w:fldCharType="end"/>
      </w:r>
      <w:bookmarkEnd w:id="1"/>
      <w:r>
        <w:rPr>
          <w:rFonts w:hint="eastAsia"/>
        </w:rPr>
        <w:t>发布</w:t>
      </w:r>
      <w:r>
        <w:rPr>
          <w:noProof/>
        </w:rP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50B0F4D2" id="直线 10" o:spid="_x0000_s1026" style="position:absolute;left:0;text-align:left;z-index:251662336;visibility:visible;mso-wrap-style:square;mso-wrap-distance-left:9pt;mso-wrap-distance-top:0;mso-wrap-distance-right:9pt;mso-wrap-distance-bottom:0;mso-position-horizontal:absolute;mso-position-horizontal-relative:text;mso-position-vertical:absolute;mso-position-vertical-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">
                <w10:wrap anchory="page"/>
                <w10:anchorlock/>
              </v:line>
            </w:pict>
          </mc:Fallback>
        </mc:AlternateContent>
      </w:r>
    </w:p>
    <w:p w:rsidR="007C1978" w:rsidRDefault="00BB3068">
      <w:pPr>
        <w:pStyle w:val="afffff"/>
        <w:framePr w:wrap="around" w:hAnchor="page" w:x="6946" w:y="14086"/>
      </w:pPr>
      <w:r>
        <w:rPr>
          <w:rFonts w:ascii="黑体"/>
        </w:rPr>
        <w:t>202</w:t>
      </w:r>
      <w:r w:rsidR="003A0935">
        <w:rPr>
          <w:rFonts w:ascii="黑体"/>
        </w:rPr>
        <w:t>2</w:t>
      </w:r>
      <w:r>
        <w:t xml:space="preserve"> </w:t>
      </w:r>
      <w:r>
        <w:rPr>
          <w:rFonts w:ascii="黑体"/>
        </w:rPr>
        <w:t>-</w:t>
      </w:r>
      <w:r>
        <w:t xml:space="preserve"> </w:t>
      </w:r>
      <w:r>
        <w:rPr>
          <w:rFonts w:ascii="黑体"/>
        </w:rPr>
        <w:fldChar w:fldCharType="begin">
          <w:ffData>
            <w:name w:val="SM"/>
            <w:enabled/>
            <w:calcOnExit w:val="0"/>
            <w:textInput>
              <w:default w:val="XX"/>
              <w:maxLength w:val="2"/>
            </w:textInput>
          </w:ffData>
        </w:fldChar>
      </w:r>
      <w:bookmarkStart w:id="2" w:name="S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
      <w:r>
        <w:t xml:space="preserve"> </w:t>
      </w:r>
      <w:r>
        <w:rPr>
          <w:rFonts w:ascii="黑体"/>
        </w:rPr>
        <w:t>-</w:t>
      </w:r>
      <w:r>
        <w:t xml:space="preserve"> </w:t>
      </w:r>
      <w:r>
        <w:rPr>
          <w:rFonts w:ascii="黑体"/>
        </w:rPr>
        <w:fldChar w:fldCharType="begin">
          <w:ffData>
            <w:name w:val="SD"/>
            <w:enabled/>
            <w:calcOnExit w:val="0"/>
            <w:textInput>
              <w:default w:val="XX"/>
              <w:maxLength w:val="2"/>
            </w:textInput>
          </w:ffData>
        </w:fldChar>
      </w:r>
      <w:bookmarkStart w:id="3" w:name="S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3"/>
      <w:r>
        <w:rPr>
          <w:rFonts w:hint="eastAsia"/>
        </w:rPr>
        <w:t>实施</w:t>
      </w:r>
    </w:p>
    <w:p w:rsidR="007C1978" w:rsidRDefault="00BB3068">
      <w:pPr>
        <w:pStyle w:val="affffd"/>
        <w:framePr w:w="7886" w:wrap="around"/>
      </w:pPr>
      <w:r>
        <w:rPr>
          <w:b/>
        </w:rPr>
        <w:t>深圳市</w:t>
      </w:r>
      <w:r>
        <w:rPr>
          <w:rFonts w:hint="eastAsia"/>
          <w:b/>
        </w:rPr>
        <w:t>深圳标准</w:t>
      </w:r>
      <w:r>
        <w:rPr>
          <w:b/>
        </w:rPr>
        <w:t>促进会</w:t>
      </w:r>
      <w:r>
        <w:rPr>
          <w:rFonts w:hAnsi="黑体"/>
        </w:rPr>
        <w:t> </w:t>
      </w:r>
      <w:r>
        <w:rPr>
          <w:rFonts w:hint="eastAsia"/>
        </w:rPr>
        <w:t>发布</w:t>
      </w:r>
    </w:p>
    <w:p w:rsidR="007C1978" w:rsidRDefault="00BB3068">
      <w:pPr>
        <w:pStyle w:val="afffff4"/>
        <w:framePr w:w="8058" w:wrap="around" w:x="2115" w:y="2131"/>
        <w:rPr>
          <w:b/>
          <w:sz w:val="72"/>
        </w:rPr>
      </w:pPr>
      <w:r>
        <w:rPr>
          <w:rFonts w:hint="eastAsia"/>
          <w:b/>
          <w:sz w:val="96"/>
        </w:rPr>
        <w:t>团体标准</w:t>
      </w:r>
    </w:p>
    <w:p w:rsidR="007C1978" w:rsidRDefault="00BB3068">
      <w:pPr>
        <w:pStyle w:val="26"/>
        <w:framePr w:wrap="around" w:x="1667" w:y="3151"/>
        <w:rPr>
          <w:rFonts w:ascii="Times New Roman"/>
        </w:rPr>
      </w:pPr>
      <w:r>
        <w:rPr>
          <w:rFonts w:ascii="Times New Roman"/>
        </w:rPr>
        <w:t xml:space="preserve">T/SZS </w:t>
      </w:r>
      <w:r w:rsidRPr="006B630D">
        <w:rPr>
          <w:rFonts w:ascii="Times New Roman"/>
        </w:rPr>
        <w:fldChar w:fldCharType="begin">
          <w:ffData>
            <w:name w:val="StdNo1"/>
            <w:enabled/>
            <w:calcOnExit w:val="0"/>
            <w:textInput>
              <w:default w:val="XXXX"/>
            </w:textInput>
          </w:ffData>
        </w:fldChar>
      </w:r>
      <w:bookmarkStart w:id="4" w:name="StdNo1"/>
      <w:r w:rsidRPr="006B630D">
        <w:rPr>
          <w:rFonts w:ascii="Times New Roman"/>
        </w:rPr>
        <w:instrText xml:space="preserve"> FORMTEXT </w:instrText>
      </w:r>
      <w:r w:rsidRPr="006B630D">
        <w:rPr>
          <w:rFonts w:ascii="Times New Roman"/>
        </w:rPr>
      </w:r>
      <w:r w:rsidRPr="006B630D">
        <w:rPr>
          <w:rFonts w:ascii="Times New Roman"/>
        </w:rPr>
        <w:fldChar w:fldCharType="separate"/>
      </w:r>
      <w:r w:rsidRPr="006B630D">
        <w:rPr>
          <w:rFonts w:ascii="Times New Roman"/>
        </w:rPr>
        <w:t>XXXX</w:t>
      </w:r>
      <w:r w:rsidRPr="006B630D">
        <w:rPr>
          <w:rFonts w:ascii="Times New Roman"/>
        </w:rPr>
        <w:fldChar w:fldCharType="end"/>
      </w:r>
      <w:bookmarkEnd w:id="4"/>
      <w:r>
        <w:rPr>
          <w:rFonts w:ascii="Times New Roman"/>
        </w:rPr>
        <w:t>—</w:t>
      </w:r>
      <w:r w:rsidR="00692C89">
        <w:rPr>
          <w:rFonts w:ascii="Times New Roman"/>
        </w:rPr>
        <w:t>2022</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7C1978">
        <w:tc>
          <w:tcPr>
            <w:tcW w:w="9356" w:type="dxa"/>
            <w:tcBorders>
              <w:top w:val="nil"/>
              <w:left w:val="nil"/>
              <w:bottom w:val="nil"/>
              <w:right w:val="nil"/>
            </w:tcBorders>
          </w:tcPr>
          <w:p w:rsidR="007C1978" w:rsidRDefault="00BB3068">
            <w:pPr>
              <w:pStyle w:val="affff6"/>
              <w:framePr w:wrap="around" w:x="1667" w:y="3151"/>
              <w:ind w:right="105"/>
            </w:pPr>
            <w:r>
              <w:rPr>
                <w:noProof/>
              </w:rP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4"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w="9525">
                                <a:noFill/>
                              </a:ln>
                            </wps:spPr>
                            <wps:bodyPr wrap="square" upright="1"/>
                          </wps:wsp>
                        </a:graphicData>
                      </a:graphic>
                    </wp:anchor>
                  </w:drawing>
                </mc:Choice>
                <mc:Fallback>
                  <w:pict>
                    <v:rect w14:anchorId="3E49FE1C" id="DT" o:spid="_x0000_s1026" style="position:absolute;left:0;text-align:left;margin-left:372.8pt;margin-top:2.7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" stroked="f"/>
                  </w:pict>
                </mc:Fallback>
              </mc:AlternateContent>
            </w:r>
          </w:p>
        </w:tc>
      </w:tr>
    </w:tbl>
    <w:p w:rsidR="007C1978" w:rsidRDefault="007C1978">
      <w:pPr>
        <w:pStyle w:val="26"/>
        <w:framePr w:wrap="around" w:x="1667" w:y="3151"/>
        <w:rPr>
          <w:rFonts w:hAnsi="黑体"/>
        </w:rPr>
      </w:pPr>
    </w:p>
    <w:p w:rsidR="007C1978" w:rsidRDefault="007C1978">
      <w:pPr>
        <w:pStyle w:val="26"/>
        <w:framePr w:wrap="around" w:x="1667" w:y="3151"/>
        <w:rPr>
          <w:rFonts w:hAnsi="黑体"/>
        </w:rPr>
      </w:pPr>
    </w:p>
    <w:p w:rsidR="007C1978" w:rsidRDefault="00BB3068">
      <w:pPr>
        <w:pStyle w:val="aff2"/>
        <w:ind w:leftChars="-67" w:left="-141" w:firstLineChars="0" w:firstLine="0"/>
        <w:sectPr w:rsidR="007C1978">
          <w:headerReference w:type="even" r:id="rId8"/>
          <w:footerReference w:type="even" r:id="rId9"/>
          <w:footerReference w:type="default" r:id="rId10"/>
          <w:pgSz w:w="11906" w:h="16838"/>
          <w:pgMar w:top="567" w:right="851" w:bottom="1134" w:left="1418" w:header="0" w:footer="0" w:gutter="0"/>
          <w:pgNumType w:start="1"/>
          <w:cols w:space="720"/>
          <w:formProt w:val="0"/>
          <w:titlePg/>
          <w:docGrid w:type="linesAndChars" w:linePitch="312"/>
        </w:sectPr>
      </w:pPr>
      <w:r>
        <w:rPr>
          <w:noProof/>
        </w:rPr>
        <mc:AlternateContent>
          <mc:Choice Requires="wps">
            <w:drawing>
              <wp:anchor distT="0" distB="0" distL="114300" distR="114300" simplePos="0" relativeHeight="251664384" behindDoc="0" locked="0" layoutInCell="1" allowOverlap="1">
                <wp:simplePos x="0" y="0"/>
                <wp:positionH relativeFrom="column">
                  <wp:posOffset>-66675</wp:posOffset>
                </wp:positionH>
                <wp:positionV relativeFrom="paragraph">
                  <wp:posOffset>1503045</wp:posOffset>
                </wp:positionV>
                <wp:extent cx="6120130" cy="0"/>
                <wp:effectExtent l="0" t="0" r="0" b="0"/>
                <wp:wrapNone/>
                <wp:docPr id="6"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AB1BA92" id="直线 11"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5.25pt,118.35pt" to="476.65pt,1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"/>
            </w:pict>
          </mc:Fallback>
        </mc:AlternateContent>
      </w:r>
    </w:p>
    <w:p w:rsidR="007C1978" w:rsidRDefault="00BB3068">
      <w:pPr>
        <w:pStyle w:val="afffffa"/>
      </w:pPr>
      <w:bookmarkStart w:id="5" w:name="_Toc483488393"/>
      <w:bookmarkStart w:id="6" w:name="_Toc454527084"/>
      <w:r>
        <w:rPr>
          <w:rFonts w:hint="eastAsia"/>
        </w:rPr>
        <w:lastRenderedPageBreak/>
        <w:t xml:space="preserve">前 </w:t>
      </w:r>
      <w:r>
        <w:t xml:space="preserve"> </w:t>
      </w:r>
      <w:r>
        <w:rPr>
          <w:rFonts w:hint="eastAsia"/>
        </w:rPr>
        <w:t xml:space="preserve"> 言</w:t>
      </w:r>
      <w:bookmarkEnd w:id="5"/>
      <w:bookmarkEnd w:id="6"/>
    </w:p>
    <w:p w:rsidR="007C1978" w:rsidRDefault="00BB3068">
      <w:pPr>
        <w:pStyle w:val="aff2"/>
        <w:rPr>
          <w:rFonts w:hAnsi="宋体"/>
        </w:rPr>
      </w:pPr>
      <w:r>
        <w:rPr>
          <w:rFonts w:hAnsi="宋体" w:hint="eastAsia"/>
        </w:rPr>
        <w:t>本文件按照GB/T 1.1—2020《标准化工作导则  第1部分：标准化文件的结构和起草规则》的规定起草。</w:t>
      </w:r>
    </w:p>
    <w:p w:rsidR="007C1978" w:rsidRDefault="00BB3068">
      <w:pPr>
        <w:pStyle w:val="aff2"/>
        <w:rPr>
          <w:rFonts w:hAnsi="宋体"/>
        </w:rPr>
      </w:pPr>
      <w:r>
        <w:rPr>
          <w:rFonts w:hAnsi="宋体" w:hint="eastAsia"/>
        </w:rPr>
        <w:t>本文件由深圳市深圳标准促进会提出并归口。</w:t>
      </w:r>
    </w:p>
    <w:p w:rsidR="007C1978" w:rsidRDefault="00BB3068">
      <w:pPr>
        <w:pStyle w:val="aff2"/>
        <w:rPr>
          <w:rFonts w:hAnsi="宋体"/>
        </w:rPr>
      </w:pPr>
      <w:r>
        <w:rPr>
          <w:rFonts w:hAnsi="宋体" w:hint="eastAsia"/>
        </w:rPr>
        <w:t>本文件起草单位：</w:t>
      </w:r>
    </w:p>
    <w:p w:rsidR="007C1978" w:rsidRDefault="00BB3068">
      <w:pPr>
        <w:pStyle w:val="aff2"/>
        <w:rPr>
          <w:rFonts w:hAnsi="宋体"/>
        </w:rPr>
      </w:pPr>
      <w:r>
        <w:rPr>
          <w:rFonts w:hAnsi="宋体" w:hint="eastAsia"/>
        </w:rPr>
        <w:t>本文件主要起草人：</w:t>
      </w:r>
    </w:p>
    <w:p w:rsidR="007C1978" w:rsidRDefault="00BB3068">
      <w:pPr>
        <w:pStyle w:val="aff2"/>
        <w:rPr>
          <w:rFonts w:hAnsi="宋体"/>
        </w:rPr>
      </w:pPr>
      <w:r>
        <w:rPr>
          <w:rFonts w:hAnsi="宋体" w:hint="eastAsia"/>
        </w:rPr>
        <w:t>本文件为首次制定。</w:t>
      </w:r>
    </w:p>
    <w:p w:rsidR="00B6368D" w:rsidRDefault="00B6368D">
      <w:pPr>
        <w:pStyle w:val="aff2"/>
      </w:pPr>
    </w:p>
    <w:p w:rsidR="00B6368D" w:rsidRPr="00B6368D" w:rsidRDefault="00B6368D" w:rsidP="00B6368D"/>
    <w:p w:rsidR="00B6368D" w:rsidRPr="00B6368D" w:rsidRDefault="00B6368D" w:rsidP="00B6368D"/>
    <w:p w:rsidR="00B6368D" w:rsidRPr="00B6368D" w:rsidRDefault="00B6368D" w:rsidP="00B6368D"/>
    <w:p w:rsidR="00B6368D" w:rsidRDefault="00B6368D" w:rsidP="00B6368D">
      <w:pPr>
        <w:tabs>
          <w:tab w:val="left" w:pos="6885"/>
        </w:tabs>
      </w:pPr>
      <w:r>
        <w:tab/>
      </w:r>
    </w:p>
    <w:p w:rsidR="007C1978" w:rsidRPr="00B6368D" w:rsidRDefault="00B6368D" w:rsidP="00B6368D">
      <w:pPr>
        <w:tabs>
          <w:tab w:val="left" w:pos="6885"/>
        </w:tabs>
        <w:sectPr w:rsidR="007C1978" w:rsidRPr="00B6368D">
          <w:headerReference w:type="default" r:id="rId11"/>
          <w:pgSz w:w="11906" w:h="16838"/>
          <w:pgMar w:top="567" w:right="1134" w:bottom="1134" w:left="1418" w:header="1418" w:footer="1134" w:gutter="0"/>
          <w:pgNumType w:fmt="upperRoman" w:start="1"/>
          <w:cols w:space="720"/>
          <w:formProt w:val="0"/>
          <w:docGrid w:type="lines" w:linePitch="312"/>
        </w:sectPr>
      </w:pPr>
      <w:r>
        <w:tab/>
      </w:r>
    </w:p>
    <w:p w:rsidR="007C1978" w:rsidRDefault="008D0E0E">
      <w:pPr>
        <w:pStyle w:val="afffffa"/>
      </w:pPr>
      <w:proofErr w:type="gramStart"/>
      <w:r w:rsidRPr="008D0E0E">
        <w:rPr>
          <w:rFonts w:hint="eastAsia"/>
        </w:rPr>
        <w:lastRenderedPageBreak/>
        <w:t>校园食育活动</w:t>
      </w:r>
      <w:proofErr w:type="gramEnd"/>
      <w:r w:rsidRPr="008D0E0E">
        <w:rPr>
          <w:rFonts w:hint="eastAsia"/>
        </w:rPr>
        <w:t>实施指南</w:t>
      </w:r>
    </w:p>
    <w:p w:rsidR="007C1978" w:rsidRPr="00C94AEA" w:rsidRDefault="00BB3068">
      <w:pPr>
        <w:pStyle w:val="a4"/>
        <w:spacing w:before="312" w:after="312"/>
      </w:pPr>
      <w:r w:rsidRPr="00C94AEA">
        <w:rPr>
          <w:rFonts w:hint="eastAsia"/>
        </w:rPr>
        <w:t>范围</w:t>
      </w:r>
    </w:p>
    <w:p w:rsidR="007C1978" w:rsidRPr="00C94AEA" w:rsidRDefault="00BB3068">
      <w:pPr>
        <w:pStyle w:val="aff2"/>
      </w:pPr>
      <w:r w:rsidRPr="00C94AEA">
        <w:rPr>
          <w:rFonts w:hint="eastAsia"/>
        </w:rPr>
        <w:t>本文件规定了</w:t>
      </w:r>
      <w:proofErr w:type="gramStart"/>
      <w:r w:rsidR="008D0E0E" w:rsidRPr="00C94AEA">
        <w:rPr>
          <w:rFonts w:hint="eastAsia"/>
        </w:rPr>
        <w:t>校园食育活动</w:t>
      </w:r>
      <w:proofErr w:type="gramEnd"/>
      <w:r w:rsidR="00D07355">
        <w:rPr>
          <w:rFonts w:hint="eastAsia"/>
        </w:rPr>
        <w:t>的术语和</w:t>
      </w:r>
      <w:r w:rsidR="008D0E0E" w:rsidRPr="00C94AEA">
        <w:t>定义</w:t>
      </w:r>
      <w:r w:rsidR="008D0E0E" w:rsidRPr="00C94AEA">
        <w:rPr>
          <w:rFonts w:hint="eastAsia"/>
        </w:rPr>
        <w:t>、</w:t>
      </w:r>
      <w:r w:rsidR="00D07355">
        <w:rPr>
          <w:rFonts w:hint="eastAsia"/>
        </w:rPr>
        <w:t>基本要求、人员要求、设施要求、活动流程、评价和改进</w:t>
      </w:r>
      <w:r w:rsidRPr="00C94AEA">
        <w:rPr>
          <w:rFonts w:hint="eastAsia"/>
        </w:rPr>
        <w:t>。</w:t>
      </w:r>
    </w:p>
    <w:p w:rsidR="007C1978" w:rsidRPr="00C94AEA" w:rsidRDefault="00BB3068">
      <w:pPr>
        <w:pStyle w:val="aff2"/>
      </w:pPr>
      <w:r w:rsidRPr="00C94AEA">
        <w:rPr>
          <w:rFonts w:hint="eastAsia"/>
        </w:rPr>
        <w:t>本文件适用于</w:t>
      </w:r>
      <w:r w:rsidR="00D234F4" w:rsidRPr="00C94AEA">
        <w:rPr>
          <w:rFonts w:hint="eastAsia"/>
        </w:rPr>
        <w:t>中小学校开展</w:t>
      </w:r>
      <w:proofErr w:type="gramStart"/>
      <w:r w:rsidR="008D0E0E" w:rsidRPr="00C94AEA">
        <w:rPr>
          <w:rFonts w:hint="eastAsia"/>
        </w:rPr>
        <w:t>校园食育活动</w:t>
      </w:r>
      <w:proofErr w:type="gramEnd"/>
      <w:r w:rsidRPr="00C94AEA">
        <w:rPr>
          <w:rFonts w:hint="eastAsia"/>
        </w:rPr>
        <w:t>，</w:t>
      </w:r>
      <w:r w:rsidRPr="00C94AEA">
        <w:t>不适用于</w:t>
      </w:r>
      <w:r w:rsidR="008D0E0E" w:rsidRPr="00C94AEA">
        <w:rPr>
          <w:rFonts w:hint="eastAsia"/>
        </w:rPr>
        <w:t>大型</w:t>
      </w:r>
      <w:r w:rsidR="00D234F4" w:rsidRPr="00C94AEA">
        <w:rPr>
          <w:rFonts w:hint="eastAsia"/>
        </w:rPr>
        <w:t>校园</w:t>
      </w:r>
      <w:r w:rsidR="008D0E0E" w:rsidRPr="00C94AEA">
        <w:rPr>
          <w:rFonts w:hint="eastAsia"/>
        </w:rPr>
        <w:t>活动</w:t>
      </w:r>
      <w:r w:rsidRPr="00C94AEA">
        <w:rPr>
          <w:rFonts w:hint="eastAsia"/>
        </w:rPr>
        <w:t>。</w:t>
      </w:r>
    </w:p>
    <w:p w:rsidR="007C1978" w:rsidRDefault="00BB3068">
      <w:pPr>
        <w:pStyle w:val="a4"/>
        <w:spacing w:before="312" w:after="312"/>
      </w:pPr>
      <w:r>
        <w:rPr>
          <w:rFonts w:hint="eastAsia"/>
        </w:rPr>
        <w:t>规范性引用文件</w:t>
      </w:r>
    </w:p>
    <w:p w:rsidR="007C1978" w:rsidRDefault="008D0E0E" w:rsidP="008D0E0E">
      <w:pPr>
        <w:pStyle w:val="aff2"/>
        <w:rPr>
          <w:color w:val="FF0000"/>
        </w:rPr>
      </w:pPr>
      <w:r>
        <w:rPr>
          <w:rFonts w:hAnsi="宋体" w:cs="宋体" w:hint="eastAsia"/>
        </w:rPr>
        <w:t>本文件没有规范性引用文件</w:t>
      </w:r>
    </w:p>
    <w:p w:rsidR="007C1978" w:rsidRDefault="00BB3068">
      <w:pPr>
        <w:pStyle w:val="a4"/>
        <w:spacing w:before="312" w:after="312"/>
      </w:pPr>
      <w:r>
        <w:rPr>
          <w:rFonts w:hint="eastAsia"/>
        </w:rPr>
        <w:t>术语</w:t>
      </w:r>
      <w:r>
        <w:t>和定义</w:t>
      </w:r>
    </w:p>
    <w:p w:rsidR="00C81DE7" w:rsidRDefault="00C81DE7" w:rsidP="00C81DE7">
      <w:pPr>
        <w:pStyle w:val="aff2"/>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7C1978" w:rsidRPr="00C81DE7" w:rsidRDefault="00C81DE7" w:rsidP="00C81DE7">
      <w:pPr>
        <w:pStyle w:val="aff2"/>
        <w:rPr>
          <w:color w:val="FF0000"/>
        </w:rPr>
      </w:pPr>
      <w:r w:rsidRPr="00A86CC0">
        <w:rPr>
          <w:rFonts w:hint="eastAsia"/>
          <w:color w:val="000000" w:themeColor="text1"/>
        </w:rPr>
        <w:t>T/SZS XXXX  深圳市</w:t>
      </w:r>
      <w:proofErr w:type="gramStart"/>
      <w:r w:rsidRPr="00A86CC0">
        <w:rPr>
          <w:rFonts w:hint="eastAsia"/>
          <w:color w:val="000000" w:themeColor="text1"/>
        </w:rPr>
        <w:t>青少年食育课程</w:t>
      </w:r>
      <w:proofErr w:type="gramEnd"/>
      <w:r w:rsidRPr="00A86CC0">
        <w:rPr>
          <w:rFonts w:hint="eastAsia"/>
          <w:color w:val="000000" w:themeColor="text1"/>
        </w:rPr>
        <w:t>实施规范</w:t>
      </w:r>
    </w:p>
    <w:p w:rsidR="007C1978" w:rsidRPr="00C94AEA" w:rsidRDefault="007C1978">
      <w:pPr>
        <w:pStyle w:val="afff"/>
        <w:numPr>
          <w:ilvl w:val="1"/>
          <w:numId w:val="10"/>
        </w:numPr>
        <w:spacing w:before="156" w:after="156"/>
        <w:ind w:left="0"/>
      </w:pPr>
    </w:p>
    <w:p w:rsidR="007C1978" w:rsidRPr="00C94AEA" w:rsidRDefault="008D0E0E">
      <w:pPr>
        <w:pStyle w:val="afff"/>
        <w:spacing w:before="156" w:after="156"/>
        <w:ind w:firstLineChars="200" w:firstLine="420"/>
      </w:pPr>
      <w:proofErr w:type="gramStart"/>
      <w:r w:rsidRPr="00C94AEA">
        <w:rPr>
          <w:rFonts w:hint="eastAsia"/>
        </w:rPr>
        <w:t>校园食育活动</w:t>
      </w:r>
      <w:proofErr w:type="gramEnd"/>
      <w:r w:rsidR="00BB3068" w:rsidRPr="00C94AEA">
        <w:rPr>
          <w:rFonts w:hint="eastAsia"/>
        </w:rPr>
        <w:t xml:space="preserve">  </w:t>
      </w:r>
      <w:r w:rsidR="00A45749">
        <w:t>F</w:t>
      </w:r>
      <w:r w:rsidR="00D234F4" w:rsidRPr="00C94AEA">
        <w:t>ood education activities</w:t>
      </w:r>
      <w:r w:rsidR="00A45749" w:rsidRPr="00A45749">
        <w:t xml:space="preserve"> </w:t>
      </w:r>
      <w:r w:rsidR="00A45749">
        <w:t xml:space="preserve">of </w:t>
      </w:r>
      <w:r w:rsidR="00A45749" w:rsidRPr="00C94AEA">
        <w:t>schoolyard</w:t>
      </w:r>
    </w:p>
    <w:p w:rsidR="00C94AEA" w:rsidRDefault="00C94AEA" w:rsidP="00C94AEA">
      <w:pPr>
        <w:pStyle w:val="aff2"/>
      </w:pPr>
      <w:r w:rsidRPr="00C94AEA">
        <w:rPr>
          <w:rFonts w:hint="eastAsia"/>
        </w:rPr>
        <w:t>为</w:t>
      </w:r>
      <w:proofErr w:type="gramStart"/>
      <w:r w:rsidRPr="00C94AEA">
        <w:rPr>
          <w:rFonts w:hint="eastAsia"/>
        </w:rPr>
        <w:t>配合食育课程</w:t>
      </w:r>
      <w:proofErr w:type="gramEnd"/>
      <w:r w:rsidRPr="00C94AEA">
        <w:rPr>
          <w:rFonts w:hint="eastAsia"/>
        </w:rPr>
        <w:t>开展，学校组织学生</w:t>
      </w:r>
      <w:r w:rsidR="00B6368D" w:rsidRPr="00C94AEA">
        <w:rPr>
          <w:rFonts w:hint="eastAsia"/>
        </w:rPr>
        <w:t>以学习掌握特定</w:t>
      </w:r>
      <w:proofErr w:type="gramStart"/>
      <w:r w:rsidR="00B6368D" w:rsidRPr="00C94AEA">
        <w:rPr>
          <w:rFonts w:hint="eastAsia"/>
        </w:rPr>
        <w:t>食育知识</w:t>
      </w:r>
      <w:proofErr w:type="gramEnd"/>
      <w:r w:rsidR="00B6368D" w:rsidRPr="00C94AEA">
        <w:rPr>
          <w:rFonts w:hint="eastAsia"/>
        </w:rPr>
        <w:t>为目标，</w:t>
      </w:r>
      <w:r w:rsidR="00D234F4" w:rsidRPr="00C94AEA">
        <w:rPr>
          <w:rFonts w:hint="eastAsia"/>
        </w:rPr>
        <w:t>有计划</w:t>
      </w:r>
      <w:r w:rsidR="00B6368D" w:rsidRPr="00C94AEA">
        <w:rPr>
          <w:rFonts w:hint="eastAsia"/>
        </w:rPr>
        <w:t>地开展的教育活动</w:t>
      </w:r>
      <w:r w:rsidR="00BB3068" w:rsidRPr="00C94AEA">
        <w:rPr>
          <w:rFonts w:hint="eastAsia"/>
        </w:rPr>
        <w:t>。</w:t>
      </w:r>
      <w:r w:rsidRPr="00C94AEA">
        <w:rPr>
          <w:rFonts w:hint="eastAsia"/>
        </w:rPr>
        <w:t>包括</w:t>
      </w:r>
      <w:proofErr w:type="gramStart"/>
      <w:r w:rsidR="000A6877">
        <w:rPr>
          <w:rFonts w:hint="eastAsia"/>
        </w:rPr>
        <w:t>送课进学校</w:t>
      </w:r>
      <w:proofErr w:type="gramEnd"/>
      <w:r w:rsidR="000A6877">
        <w:rPr>
          <w:rFonts w:hint="eastAsia"/>
        </w:rPr>
        <w:t>、</w:t>
      </w:r>
      <w:r w:rsidRPr="00C94AEA">
        <w:rPr>
          <w:rFonts w:hint="eastAsia"/>
        </w:rPr>
        <w:t>展览、参观学习、劳动</w:t>
      </w:r>
      <w:r w:rsidR="000A6877">
        <w:rPr>
          <w:rFonts w:hint="eastAsia"/>
        </w:rPr>
        <w:t>体验等</w:t>
      </w:r>
      <w:r w:rsidRPr="00C94AEA">
        <w:rPr>
          <w:rFonts w:hint="eastAsia"/>
        </w:rPr>
        <w:t>。</w:t>
      </w:r>
    </w:p>
    <w:p w:rsidR="0003321E" w:rsidRDefault="0003321E" w:rsidP="0003321E">
      <w:pPr>
        <w:pStyle w:val="a4"/>
        <w:spacing w:before="312" w:after="312"/>
      </w:pPr>
      <w:r>
        <w:rPr>
          <w:rFonts w:hint="eastAsia"/>
        </w:rPr>
        <w:t>基本要求</w:t>
      </w:r>
    </w:p>
    <w:p w:rsidR="0003321E" w:rsidRDefault="0003321E" w:rsidP="006B630D">
      <w:pPr>
        <w:pStyle w:val="affffff7"/>
        <w:numPr>
          <w:ilvl w:val="1"/>
          <w:numId w:val="10"/>
        </w:numPr>
        <w:ind w:left="0"/>
      </w:pPr>
      <w:r>
        <w:rPr>
          <w:rFonts w:hint="eastAsia"/>
        </w:rPr>
        <w:t>主题明确，</w:t>
      </w:r>
      <w:proofErr w:type="gramStart"/>
      <w:r w:rsidR="00243554">
        <w:t>宜</w:t>
      </w:r>
      <w:r w:rsidR="00243554">
        <w:rPr>
          <w:rFonts w:hint="eastAsia"/>
        </w:rPr>
        <w:t>包括</w:t>
      </w:r>
      <w:proofErr w:type="gramEnd"/>
      <w:r w:rsidR="00243554">
        <w:rPr>
          <w:rFonts w:hint="eastAsia"/>
        </w:rPr>
        <w:t>食物与营养、健康习惯、食品安全、饮食文化等</w:t>
      </w:r>
      <w:r w:rsidR="00243554">
        <w:t>主题</w:t>
      </w:r>
      <w:r>
        <w:rPr>
          <w:rFonts w:hint="eastAsia"/>
        </w:rPr>
        <w:t>。</w:t>
      </w:r>
    </w:p>
    <w:p w:rsidR="0003321E" w:rsidRDefault="0003321E" w:rsidP="0003321E">
      <w:pPr>
        <w:pStyle w:val="affffff7"/>
        <w:numPr>
          <w:ilvl w:val="1"/>
          <w:numId w:val="10"/>
        </w:numPr>
        <w:ind w:left="0"/>
      </w:pPr>
      <w:r>
        <w:rPr>
          <w:rFonts w:hint="eastAsia"/>
        </w:rPr>
        <w:t>提前开展宣传工作，通知到位。</w:t>
      </w:r>
    </w:p>
    <w:p w:rsidR="0003321E" w:rsidRDefault="0003321E" w:rsidP="0003321E">
      <w:pPr>
        <w:pStyle w:val="affffff7"/>
        <w:numPr>
          <w:ilvl w:val="1"/>
          <w:numId w:val="10"/>
        </w:numPr>
        <w:ind w:left="0"/>
      </w:pPr>
      <w:r>
        <w:rPr>
          <w:rFonts w:hint="eastAsia"/>
        </w:rPr>
        <w:t>现场组织有序，无安全隐患。</w:t>
      </w:r>
    </w:p>
    <w:p w:rsidR="009F2C90" w:rsidRDefault="009F2C90" w:rsidP="006B630D">
      <w:pPr>
        <w:pStyle w:val="affffff7"/>
        <w:numPr>
          <w:ilvl w:val="1"/>
          <w:numId w:val="10"/>
        </w:numPr>
        <w:ind w:left="0"/>
      </w:pPr>
      <w:r w:rsidRPr="009F2C90">
        <w:rPr>
          <w:rFonts w:hint="eastAsia"/>
        </w:rPr>
        <w:t>提供相应的经费，用于教育设施设备、活动出行、教师培训等方面的开支。</w:t>
      </w:r>
    </w:p>
    <w:p w:rsidR="00A45749" w:rsidRDefault="0003321E" w:rsidP="00F97751">
      <w:pPr>
        <w:pStyle w:val="a4"/>
        <w:spacing w:before="312" w:after="312"/>
      </w:pPr>
      <w:r>
        <w:t>人员要求</w:t>
      </w:r>
    </w:p>
    <w:p w:rsidR="00A72AAD" w:rsidRDefault="00243554" w:rsidP="006B630D">
      <w:pPr>
        <w:pStyle w:val="affffff7"/>
        <w:numPr>
          <w:ilvl w:val="1"/>
          <w:numId w:val="10"/>
        </w:numPr>
        <w:ind w:left="0"/>
      </w:pPr>
      <w:r>
        <w:rPr>
          <w:rFonts w:hint="eastAsia"/>
        </w:rPr>
        <w:t>活动实施单位应</w:t>
      </w:r>
      <w:r w:rsidR="000A6877">
        <w:t>建立具有</w:t>
      </w:r>
      <w:proofErr w:type="gramStart"/>
      <w:r w:rsidR="000A6877">
        <w:t>校园食育活动</w:t>
      </w:r>
      <w:proofErr w:type="gramEnd"/>
      <w:r w:rsidR="000A6877">
        <w:t>研发</w:t>
      </w:r>
      <w:r w:rsidR="000A6877">
        <w:rPr>
          <w:rFonts w:hint="eastAsia"/>
        </w:rPr>
        <w:t>、</w:t>
      </w:r>
      <w:r w:rsidR="000A6877">
        <w:t>实施</w:t>
      </w:r>
      <w:r w:rsidR="000A6877">
        <w:rPr>
          <w:rFonts w:hint="eastAsia"/>
        </w:rPr>
        <w:t>、</w:t>
      </w:r>
      <w:r w:rsidR="000A6877">
        <w:t>评价的人员组织架构</w:t>
      </w:r>
      <w:r w:rsidR="00A72AAD">
        <w:rPr>
          <w:rFonts w:hint="eastAsia"/>
        </w:rPr>
        <w:t>，</w:t>
      </w:r>
      <w:r w:rsidR="000A6877">
        <w:t>组织架构</w:t>
      </w:r>
      <w:r w:rsidR="00A72AAD">
        <w:t>宜包含</w:t>
      </w:r>
      <w:r w:rsidR="000A6877">
        <w:t>由管理团队</w:t>
      </w:r>
      <w:r w:rsidR="000A6877">
        <w:rPr>
          <w:rFonts w:hint="eastAsia"/>
        </w:rPr>
        <w:t>、</w:t>
      </w:r>
      <w:r w:rsidR="000A6877">
        <w:t>教师团队</w:t>
      </w:r>
      <w:r w:rsidR="000A6877">
        <w:rPr>
          <w:rFonts w:hint="eastAsia"/>
        </w:rPr>
        <w:t>、</w:t>
      </w:r>
      <w:r w:rsidR="000A6877">
        <w:t>后勤团队</w:t>
      </w:r>
      <w:r w:rsidR="003E4837">
        <w:rPr>
          <w:rFonts w:hint="eastAsia"/>
        </w:rPr>
        <w:t>、</w:t>
      </w:r>
      <w:r w:rsidR="003E4837">
        <w:t>专家顾问团队</w:t>
      </w:r>
      <w:r w:rsidR="00A72AAD">
        <w:rPr>
          <w:rFonts w:hint="eastAsia"/>
        </w:rPr>
        <w:t>，</w:t>
      </w:r>
      <w:r w:rsidR="00A72AAD" w:rsidRPr="00A72AAD">
        <w:rPr>
          <w:rFonts w:hint="eastAsia"/>
        </w:rPr>
        <w:t>各团队之间紧密协作</w:t>
      </w:r>
      <w:r w:rsidR="000A6877">
        <w:rPr>
          <w:rFonts w:hint="eastAsia"/>
        </w:rPr>
        <w:t>。</w:t>
      </w:r>
    </w:p>
    <w:p w:rsidR="006F7C97" w:rsidRDefault="006F7C97" w:rsidP="006B630D">
      <w:pPr>
        <w:pStyle w:val="affffff7"/>
        <w:numPr>
          <w:ilvl w:val="1"/>
          <w:numId w:val="10"/>
        </w:numPr>
        <w:ind w:left="0"/>
      </w:pPr>
      <w:r w:rsidRPr="006F7C97">
        <w:rPr>
          <w:rFonts w:hint="eastAsia"/>
        </w:rPr>
        <w:t>教师团队应掌握青少年发展的相关理论和研究方法，</w:t>
      </w:r>
      <w:r w:rsidR="00A72AAD">
        <w:rPr>
          <w:rFonts w:hint="eastAsia"/>
        </w:rPr>
        <w:t>具</w:t>
      </w:r>
      <w:r w:rsidRPr="006F7C97">
        <w:rPr>
          <w:rFonts w:hint="eastAsia"/>
        </w:rPr>
        <w:t>有丰富研究经验，具有组织研发、活动方案撰写、活动实施、统计评价的能力</w:t>
      </w:r>
      <w:r w:rsidR="00A72AAD">
        <w:rPr>
          <w:rFonts w:hint="eastAsia"/>
        </w:rPr>
        <w:t>，教师团队宜包含</w:t>
      </w:r>
      <w:proofErr w:type="gramStart"/>
      <w:r w:rsidR="00A72AAD">
        <w:rPr>
          <w:rFonts w:hint="eastAsia"/>
        </w:rPr>
        <w:t>食育专</w:t>
      </w:r>
      <w:proofErr w:type="gramEnd"/>
      <w:r w:rsidR="00A72AAD">
        <w:rPr>
          <w:rFonts w:hint="eastAsia"/>
        </w:rPr>
        <w:t>（兼）职教师、体育教师、劳动教师等</w:t>
      </w:r>
      <w:r>
        <w:rPr>
          <w:rFonts w:hint="eastAsia"/>
        </w:rPr>
        <w:t>。</w:t>
      </w:r>
    </w:p>
    <w:p w:rsidR="006F7C97" w:rsidRDefault="006F7C97" w:rsidP="006B630D">
      <w:pPr>
        <w:pStyle w:val="affffff7"/>
        <w:numPr>
          <w:ilvl w:val="1"/>
          <w:numId w:val="10"/>
        </w:numPr>
        <w:ind w:left="0"/>
      </w:pPr>
      <w:r w:rsidRPr="006F7C97">
        <w:t>后勤团队应具备</w:t>
      </w:r>
      <w:proofErr w:type="gramStart"/>
      <w:r w:rsidRPr="006F7C97">
        <w:t>医</w:t>
      </w:r>
      <w:proofErr w:type="gramEnd"/>
      <w:r w:rsidRPr="006F7C97">
        <w:t>保</w:t>
      </w:r>
      <w:r w:rsidRPr="006F7C97">
        <w:rPr>
          <w:rFonts w:hint="eastAsia"/>
        </w:rPr>
        <w:t>、</w:t>
      </w:r>
      <w:r w:rsidRPr="006F7C97">
        <w:t>膳食</w:t>
      </w:r>
      <w:r w:rsidRPr="006F7C97">
        <w:rPr>
          <w:rFonts w:hint="eastAsia"/>
        </w:rPr>
        <w:t>、食品安全与营养</w:t>
      </w:r>
      <w:r w:rsidRPr="006F7C97">
        <w:t>等相关知识</w:t>
      </w:r>
      <w:r w:rsidR="00A72AAD">
        <w:rPr>
          <w:rFonts w:hint="eastAsia"/>
        </w:rPr>
        <w:t>。</w:t>
      </w:r>
    </w:p>
    <w:p w:rsidR="006F7C97" w:rsidRDefault="006F7C97" w:rsidP="006B630D">
      <w:pPr>
        <w:pStyle w:val="affffff7"/>
        <w:numPr>
          <w:ilvl w:val="1"/>
          <w:numId w:val="10"/>
        </w:numPr>
        <w:ind w:left="0"/>
      </w:pPr>
      <w:r w:rsidRPr="006F7C97">
        <w:lastRenderedPageBreak/>
        <w:t>专家</w:t>
      </w:r>
      <w:r w:rsidRPr="006F7C97">
        <w:rPr>
          <w:rFonts w:hint="eastAsia"/>
        </w:rPr>
        <w:t>顾问团队应具备</w:t>
      </w:r>
      <w:r w:rsidR="005F4613" w:rsidRPr="005F4613">
        <w:rPr>
          <w:rFonts w:hint="eastAsia"/>
        </w:rPr>
        <w:t>食品安全</w:t>
      </w:r>
      <w:r w:rsidR="005F4613">
        <w:rPr>
          <w:rFonts w:hint="eastAsia"/>
        </w:rPr>
        <w:t>、</w:t>
      </w:r>
      <w:r w:rsidR="005F4613" w:rsidRPr="005F4613">
        <w:rPr>
          <w:rFonts w:hint="eastAsia"/>
        </w:rPr>
        <w:t>营养健康</w:t>
      </w:r>
      <w:r w:rsidR="005F4613">
        <w:rPr>
          <w:rFonts w:hint="eastAsia"/>
        </w:rPr>
        <w:t>、</w:t>
      </w:r>
      <w:r w:rsidR="005F4613" w:rsidRPr="005F4613">
        <w:rPr>
          <w:rFonts w:hint="eastAsia"/>
        </w:rPr>
        <w:t>饮食文化</w:t>
      </w:r>
      <w:r w:rsidR="005F4613">
        <w:rPr>
          <w:rFonts w:hint="eastAsia"/>
        </w:rPr>
        <w:t>等</w:t>
      </w:r>
      <w:proofErr w:type="gramStart"/>
      <w:r w:rsidR="005F4613">
        <w:rPr>
          <w:rFonts w:hint="eastAsia"/>
        </w:rPr>
        <w:t>食育相关</w:t>
      </w:r>
      <w:proofErr w:type="gramEnd"/>
      <w:r w:rsidR="005F4613" w:rsidRPr="005F4613">
        <w:rPr>
          <w:rFonts w:hint="eastAsia"/>
        </w:rPr>
        <w:t>领域</w:t>
      </w:r>
      <w:r w:rsidR="005F4613" w:rsidRPr="005F4613">
        <w:t>5</w:t>
      </w:r>
      <w:r w:rsidR="005F4613" w:rsidRPr="005F4613">
        <w:rPr>
          <w:rFonts w:hint="eastAsia"/>
        </w:rPr>
        <w:t>年以上工作经验</w:t>
      </w:r>
      <w:r w:rsidR="00A72AAD">
        <w:rPr>
          <w:rFonts w:hint="eastAsia"/>
        </w:rPr>
        <w:t>。</w:t>
      </w:r>
    </w:p>
    <w:p w:rsidR="001902F6" w:rsidRDefault="001902F6" w:rsidP="006B630D">
      <w:pPr>
        <w:pStyle w:val="a4"/>
        <w:spacing w:before="312" w:after="312"/>
      </w:pPr>
      <w:r>
        <w:rPr>
          <w:rFonts w:hint="eastAsia"/>
        </w:rPr>
        <w:t>设施要求</w:t>
      </w:r>
    </w:p>
    <w:p w:rsidR="001902F6" w:rsidRDefault="00A16726" w:rsidP="006B630D">
      <w:pPr>
        <w:pStyle w:val="affffff7"/>
        <w:numPr>
          <w:ilvl w:val="1"/>
          <w:numId w:val="10"/>
        </w:numPr>
        <w:ind w:left="0"/>
      </w:pPr>
      <w:r>
        <w:rPr>
          <w:rFonts w:hint="eastAsia"/>
        </w:rPr>
        <w:t>校内设施内容包括但不限于：</w:t>
      </w:r>
    </w:p>
    <w:p w:rsidR="00A16726" w:rsidRDefault="00A16726" w:rsidP="001902F6">
      <w:pPr>
        <w:pStyle w:val="aff2"/>
      </w:pPr>
      <w:r>
        <w:t>a）</w:t>
      </w:r>
      <w:r>
        <w:rPr>
          <w:rFonts w:hint="eastAsia"/>
        </w:rPr>
        <w:t>根据实际情况配置的教学</w:t>
      </w:r>
      <w:r w:rsidR="007043FF">
        <w:rPr>
          <w:rFonts w:hint="eastAsia"/>
        </w:rPr>
        <w:t>场地、教学</w:t>
      </w:r>
      <w:r>
        <w:rPr>
          <w:rFonts w:hint="eastAsia"/>
        </w:rPr>
        <w:t>设备、种养殖设施、农资（农用具、饲料、肥料、除草剂等）等</w:t>
      </w:r>
      <w:r w:rsidR="00735C7D">
        <w:rPr>
          <w:rFonts w:hint="eastAsia"/>
        </w:rPr>
        <w:t>；</w:t>
      </w:r>
    </w:p>
    <w:p w:rsidR="007043FF" w:rsidRDefault="007043FF" w:rsidP="001902F6">
      <w:pPr>
        <w:pStyle w:val="aff2"/>
      </w:pPr>
      <w:r>
        <w:rPr>
          <w:rFonts w:hint="eastAsia"/>
        </w:rPr>
        <w:t>b</w:t>
      </w:r>
      <w:r>
        <w:t>）</w:t>
      </w:r>
      <w:r>
        <w:rPr>
          <w:rFonts w:hint="eastAsia"/>
        </w:rPr>
        <w:t>设施应达到教学的安全要求</w:t>
      </w:r>
      <w:r w:rsidR="00ED1DE0">
        <w:rPr>
          <w:rFonts w:hint="eastAsia"/>
        </w:rPr>
        <w:t>，包括但不限于食品安全、消防安全、安全防护设施等。</w:t>
      </w:r>
    </w:p>
    <w:p w:rsidR="004B4103" w:rsidRDefault="003E4837" w:rsidP="006B630D">
      <w:pPr>
        <w:pStyle w:val="affffff7"/>
        <w:numPr>
          <w:ilvl w:val="1"/>
          <w:numId w:val="10"/>
        </w:numPr>
        <w:ind w:left="0"/>
      </w:pPr>
      <w:r>
        <w:t>使用校外资源的</w:t>
      </w:r>
      <w:r>
        <w:rPr>
          <w:rFonts w:hint="eastAsia"/>
        </w:rPr>
        <w:t>，</w:t>
      </w:r>
      <w:r>
        <w:t>宜选择具有相关部门认可的科普教育基地</w:t>
      </w:r>
      <w:r>
        <w:rPr>
          <w:rFonts w:hint="eastAsia"/>
        </w:rPr>
        <w:t>、实践基地等。</w:t>
      </w:r>
    </w:p>
    <w:p w:rsidR="0082677C" w:rsidRDefault="0082677C" w:rsidP="0082677C">
      <w:pPr>
        <w:pStyle w:val="a4"/>
        <w:spacing w:before="312" w:after="312"/>
      </w:pPr>
      <w:bookmarkStart w:id="7" w:name="_Toc462041462"/>
      <w:bookmarkStart w:id="8" w:name="_Toc464030828"/>
      <w:bookmarkStart w:id="9" w:name="_Toc464070628"/>
      <w:bookmarkStart w:id="10" w:name="_Toc464113424"/>
      <w:bookmarkStart w:id="11" w:name="_Toc464382726"/>
      <w:bookmarkStart w:id="12" w:name="_Toc464401932"/>
      <w:bookmarkStart w:id="13" w:name="_Toc467052329"/>
      <w:r>
        <w:rPr>
          <w:rFonts w:hint="eastAsia"/>
        </w:rPr>
        <w:t>活动流程</w:t>
      </w:r>
      <w:bookmarkEnd w:id="7"/>
      <w:bookmarkEnd w:id="8"/>
      <w:bookmarkEnd w:id="9"/>
      <w:bookmarkEnd w:id="10"/>
      <w:bookmarkEnd w:id="11"/>
      <w:bookmarkEnd w:id="12"/>
      <w:bookmarkEnd w:id="13"/>
    </w:p>
    <w:p w:rsidR="00562D75" w:rsidRPr="00C140DF" w:rsidRDefault="00562D75" w:rsidP="00562D75">
      <w:pPr>
        <w:pStyle w:val="afff"/>
        <w:numPr>
          <w:ilvl w:val="1"/>
          <w:numId w:val="10"/>
        </w:numPr>
        <w:spacing w:before="156" w:after="156"/>
        <w:ind w:left="0"/>
      </w:pPr>
      <w:r>
        <w:rPr>
          <w:rFonts w:hint="eastAsia"/>
        </w:rPr>
        <w:t>活动策划</w:t>
      </w:r>
    </w:p>
    <w:p w:rsidR="00562D75" w:rsidRDefault="00562D75" w:rsidP="00562D75">
      <w:pPr>
        <w:pStyle w:val="afffff2"/>
        <w:numPr>
          <w:ilvl w:val="2"/>
          <w:numId w:val="10"/>
        </w:numPr>
        <w:spacing w:before="0" w:after="0"/>
        <w:ind w:left="0"/>
      </w:pPr>
      <w:r>
        <w:rPr>
          <w:rFonts w:hint="eastAsia"/>
        </w:rPr>
        <w:t>应</w:t>
      </w:r>
      <w:r w:rsidRPr="008E60B4">
        <w:rPr>
          <w:rFonts w:hint="eastAsia"/>
        </w:rPr>
        <w:t>与</w:t>
      </w:r>
      <w:r>
        <w:rPr>
          <w:rFonts w:hint="eastAsia"/>
        </w:rPr>
        <w:t>项目</w:t>
      </w:r>
      <w:r w:rsidRPr="008E60B4">
        <w:t>主管部门、</w:t>
      </w:r>
      <w:r>
        <w:rPr>
          <w:rFonts w:hint="eastAsia"/>
        </w:rPr>
        <w:t>学校进行活动需求沟通，了解其对活动的要求，并</w:t>
      </w:r>
      <w:r>
        <w:t>分析</w:t>
      </w:r>
      <w:r w:rsidR="002A1DA6">
        <w:rPr>
          <w:rFonts w:hint="eastAsia"/>
        </w:rPr>
        <w:t>活动</w:t>
      </w:r>
      <w:r>
        <w:t>的可行性</w:t>
      </w:r>
      <w:r>
        <w:rPr>
          <w:rFonts w:hint="eastAsia"/>
        </w:rPr>
        <w:t>。</w:t>
      </w:r>
    </w:p>
    <w:p w:rsidR="00562D75" w:rsidRDefault="00562D75" w:rsidP="00562D75">
      <w:pPr>
        <w:pStyle w:val="afffff2"/>
        <w:numPr>
          <w:ilvl w:val="2"/>
          <w:numId w:val="10"/>
        </w:numPr>
        <w:spacing w:before="0" w:after="0"/>
        <w:ind w:left="0"/>
      </w:pPr>
      <w:r>
        <w:rPr>
          <w:rFonts w:hint="eastAsia"/>
        </w:rPr>
        <w:t>应根据</w:t>
      </w:r>
      <w:r>
        <w:t>确定的</w:t>
      </w:r>
      <w:r w:rsidR="002A1DA6">
        <w:rPr>
          <w:rFonts w:hint="eastAsia"/>
        </w:rPr>
        <w:t>活动</w:t>
      </w:r>
      <w:r>
        <w:rPr>
          <w:rFonts w:hint="eastAsia"/>
        </w:rPr>
        <w:t>需求</w:t>
      </w:r>
      <w:r w:rsidR="002A1DA6">
        <w:rPr>
          <w:rFonts w:hint="eastAsia"/>
        </w:rPr>
        <w:t>进行策划活动</w:t>
      </w:r>
      <w:r>
        <w:t>，</w:t>
      </w:r>
      <w:r w:rsidR="002A1DA6">
        <w:rPr>
          <w:rFonts w:hint="eastAsia"/>
        </w:rPr>
        <w:t>策划</w:t>
      </w:r>
      <w:r>
        <w:rPr>
          <w:rFonts w:hint="eastAsia"/>
        </w:rPr>
        <w:t>内容</w:t>
      </w:r>
      <w:proofErr w:type="gramStart"/>
      <w:r>
        <w:rPr>
          <w:rFonts w:hint="eastAsia"/>
        </w:rPr>
        <w:t>宜</w:t>
      </w:r>
      <w:r>
        <w:t>包括</w:t>
      </w:r>
      <w:proofErr w:type="gramEnd"/>
      <w:r>
        <w:t>以下</w:t>
      </w:r>
      <w:r>
        <w:rPr>
          <w:rFonts w:hint="eastAsia"/>
        </w:rPr>
        <w:t>方面：</w:t>
      </w:r>
    </w:p>
    <w:p w:rsidR="00562D75" w:rsidRDefault="002A1DA6" w:rsidP="006B630D">
      <w:pPr>
        <w:pStyle w:val="affffffc"/>
        <w:numPr>
          <w:ilvl w:val="0"/>
          <w:numId w:val="4"/>
        </w:numPr>
      </w:pPr>
      <w:r>
        <w:rPr>
          <w:rFonts w:hint="eastAsia"/>
        </w:rPr>
        <w:t>活动</w:t>
      </w:r>
      <w:r w:rsidR="00562D75">
        <w:rPr>
          <w:rFonts w:hint="eastAsia"/>
        </w:rPr>
        <w:t>内容</w:t>
      </w:r>
      <w:r>
        <w:t>,</w:t>
      </w:r>
      <w:r>
        <w:rPr>
          <w:rFonts w:hint="eastAsia"/>
        </w:rPr>
        <w:t>活动</w:t>
      </w:r>
      <w:r w:rsidR="00562D75">
        <w:t>主题应根据</w:t>
      </w:r>
      <w:r w:rsidR="00562D75">
        <w:rPr>
          <w:rFonts w:hint="eastAsia"/>
        </w:rPr>
        <w:t>授课</w:t>
      </w:r>
      <w:r>
        <w:rPr>
          <w:rFonts w:hint="eastAsia"/>
        </w:rPr>
        <w:t>学生</w:t>
      </w:r>
      <w:r w:rsidR="00562D75">
        <w:rPr>
          <w:rFonts w:hint="eastAsia"/>
        </w:rPr>
        <w:t>需求</w:t>
      </w:r>
      <w:r w:rsidR="00562D75">
        <w:t>确定</w:t>
      </w:r>
      <w:r w:rsidR="00562D75">
        <w:rPr>
          <w:rFonts w:hint="eastAsia"/>
        </w:rPr>
        <w:t>；</w:t>
      </w:r>
    </w:p>
    <w:p w:rsidR="000B2B2A" w:rsidRDefault="000B2B2A" w:rsidP="006B630D">
      <w:pPr>
        <w:pStyle w:val="affffffc"/>
        <w:numPr>
          <w:ilvl w:val="0"/>
          <w:numId w:val="4"/>
        </w:numPr>
      </w:pPr>
      <w:r>
        <w:t>活动形式</w:t>
      </w:r>
      <w:r>
        <w:rPr>
          <w:rFonts w:hint="eastAsia"/>
        </w:rPr>
        <w:t>：</w:t>
      </w:r>
      <w:r w:rsidRPr="000B2B2A">
        <w:t>包括但不限于主题班会课、趣味实验、</w:t>
      </w:r>
      <w:r w:rsidRPr="000B2B2A">
        <w:rPr>
          <w:rFonts w:hint="eastAsia"/>
        </w:rPr>
        <w:t>进校园活动等。</w:t>
      </w:r>
    </w:p>
    <w:p w:rsidR="00562D75" w:rsidRDefault="002A1DA6" w:rsidP="006B630D">
      <w:pPr>
        <w:pStyle w:val="affffffc"/>
        <w:numPr>
          <w:ilvl w:val="0"/>
          <w:numId w:val="4"/>
        </w:numPr>
      </w:pPr>
      <w:r>
        <w:rPr>
          <w:rFonts w:hint="eastAsia"/>
        </w:rPr>
        <w:t>活动时间和活动</w:t>
      </w:r>
      <w:r w:rsidR="00562D75">
        <w:rPr>
          <w:rFonts w:hint="eastAsia"/>
        </w:rPr>
        <w:t>地点</w:t>
      </w:r>
      <w:r w:rsidR="00562D75">
        <w:t>；</w:t>
      </w:r>
    </w:p>
    <w:p w:rsidR="00562D75" w:rsidRDefault="002A1DA6" w:rsidP="006B630D">
      <w:pPr>
        <w:pStyle w:val="affffffc"/>
        <w:numPr>
          <w:ilvl w:val="0"/>
          <w:numId w:val="4"/>
        </w:numPr>
      </w:pPr>
      <w:r>
        <w:rPr>
          <w:rFonts w:hint="eastAsia"/>
        </w:rPr>
        <w:t>活动</w:t>
      </w:r>
      <w:r w:rsidR="00562D75">
        <w:t>时长：</w:t>
      </w:r>
      <w:r w:rsidR="00562D75">
        <w:rPr>
          <w:rFonts w:hint="eastAsia"/>
        </w:rPr>
        <w:t>宜为</w:t>
      </w:r>
      <w:r>
        <w:t>30</w:t>
      </w:r>
      <w:r w:rsidR="00562D75">
        <w:t>-</w:t>
      </w:r>
      <w:r>
        <w:t>60</w:t>
      </w:r>
      <w:r w:rsidR="00562D75">
        <w:rPr>
          <w:rFonts w:hint="eastAsia"/>
        </w:rPr>
        <w:t>分钟；</w:t>
      </w:r>
    </w:p>
    <w:p w:rsidR="00562D75" w:rsidRDefault="002A1DA6" w:rsidP="006B630D">
      <w:pPr>
        <w:pStyle w:val="affffffc"/>
        <w:numPr>
          <w:ilvl w:val="0"/>
          <w:numId w:val="4"/>
        </w:numPr>
      </w:pPr>
      <w:r>
        <w:rPr>
          <w:rFonts w:hint="eastAsia"/>
        </w:rPr>
        <w:t>活动参与</w:t>
      </w:r>
      <w:r w:rsidR="00562D75">
        <w:t>人数：</w:t>
      </w:r>
      <w:r w:rsidR="00562D75">
        <w:rPr>
          <w:rFonts w:hint="eastAsia"/>
        </w:rPr>
        <w:t>20人</w:t>
      </w:r>
      <w:r>
        <w:rPr>
          <w:rFonts w:hint="eastAsia"/>
        </w:rPr>
        <w:t>及</w:t>
      </w:r>
      <w:r w:rsidR="00562D75">
        <w:t>以上</w:t>
      </w:r>
      <w:r w:rsidR="00562D75">
        <w:rPr>
          <w:rFonts w:hint="eastAsia"/>
        </w:rPr>
        <w:t>；</w:t>
      </w:r>
    </w:p>
    <w:p w:rsidR="00562D75" w:rsidRDefault="002A1DA6" w:rsidP="006B630D">
      <w:pPr>
        <w:pStyle w:val="affffffc"/>
        <w:numPr>
          <w:ilvl w:val="0"/>
          <w:numId w:val="4"/>
        </w:numPr>
      </w:pPr>
      <w:r>
        <w:rPr>
          <w:rFonts w:hint="eastAsia"/>
        </w:rPr>
        <w:t>活动</w:t>
      </w:r>
      <w:r w:rsidR="00562D75">
        <w:rPr>
          <w:rFonts w:hint="eastAsia"/>
        </w:rPr>
        <w:t>讲师：</w:t>
      </w:r>
      <w:r w:rsidR="00562D75">
        <w:t>根据</w:t>
      </w:r>
      <w:r>
        <w:t>活动主题</w:t>
      </w:r>
      <w:r>
        <w:rPr>
          <w:rFonts w:hint="eastAsia"/>
        </w:rPr>
        <w:t>，</w:t>
      </w:r>
      <w:r w:rsidR="00562D75">
        <w:t>选择</w:t>
      </w:r>
      <w:r w:rsidR="00562D75">
        <w:rPr>
          <w:rFonts w:hint="eastAsia"/>
        </w:rPr>
        <w:t>讲师</w:t>
      </w:r>
      <w:r w:rsidR="00562D75">
        <w:t>，确保</w:t>
      </w:r>
      <w:r>
        <w:rPr>
          <w:rFonts w:hint="eastAsia"/>
        </w:rPr>
        <w:t>活动</w:t>
      </w:r>
      <w:r w:rsidR="00562D75">
        <w:t>质量和效果</w:t>
      </w:r>
      <w:r w:rsidR="00562D75">
        <w:rPr>
          <w:rFonts w:hint="eastAsia"/>
        </w:rPr>
        <w:t>；</w:t>
      </w:r>
    </w:p>
    <w:p w:rsidR="00562D75" w:rsidRDefault="00D575E3" w:rsidP="006B630D">
      <w:pPr>
        <w:pStyle w:val="affffffc"/>
        <w:numPr>
          <w:ilvl w:val="0"/>
          <w:numId w:val="4"/>
        </w:numPr>
      </w:pPr>
      <w:r>
        <w:rPr>
          <w:rFonts w:hint="eastAsia"/>
        </w:rPr>
        <w:t>工作</w:t>
      </w:r>
      <w:r w:rsidR="00562D75">
        <w:rPr>
          <w:rFonts w:hint="eastAsia"/>
        </w:rPr>
        <w:t>人员；</w:t>
      </w:r>
    </w:p>
    <w:p w:rsidR="00562D75" w:rsidRDefault="00562D75" w:rsidP="006B630D">
      <w:pPr>
        <w:pStyle w:val="affffffc"/>
        <w:numPr>
          <w:ilvl w:val="0"/>
          <w:numId w:val="4"/>
        </w:numPr>
      </w:pPr>
      <w:r>
        <w:rPr>
          <w:rFonts w:hint="eastAsia"/>
        </w:rPr>
        <w:t>经费预算。</w:t>
      </w:r>
    </w:p>
    <w:p w:rsidR="00562D75" w:rsidRDefault="008B2B5C" w:rsidP="00562D75">
      <w:pPr>
        <w:pStyle w:val="afffff2"/>
        <w:numPr>
          <w:ilvl w:val="2"/>
          <w:numId w:val="10"/>
        </w:numPr>
        <w:spacing w:before="0" w:after="0"/>
        <w:ind w:left="0"/>
      </w:pPr>
      <w:r w:rsidRPr="008B2B5C">
        <w:t>宜结合传统节日</w:t>
      </w:r>
      <w:r w:rsidRPr="008B2B5C">
        <w:rPr>
          <w:rFonts w:hint="eastAsia"/>
        </w:rPr>
        <w:t>、</w:t>
      </w:r>
      <w:r>
        <w:t>主题活动日等重要日期开展</w:t>
      </w:r>
      <w:r w:rsidRPr="008B2B5C">
        <w:t>策划</w:t>
      </w:r>
      <w:r w:rsidR="00562D75">
        <w:rPr>
          <w:rFonts w:hint="eastAsia"/>
        </w:rPr>
        <w:t>。</w:t>
      </w:r>
    </w:p>
    <w:p w:rsidR="008B2B5C" w:rsidRDefault="008B2B5C" w:rsidP="00562D75">
      <w:pPr>
        <w:pStyle w:val="afffff2"/>
        <w:numPr>
          <w:ilvl w:val="2"/>
          <w:numId w:val="10"/>
        </w:numPr>
        <w:spacing w:before="0" w:after="0"/>
        <w:ind w:left="0"/>
      </w:pPr>
      <w:r w:rsidRPr="008B2B5C">
        <w:t>宜与社区</w:t>
      </w:r>
      <w:r w:rsidRPr="008B2B5C">
        <w:rPr>
          <w:rFonts w:hint="eastAsia"/>
        </w:rPr>
        <w:t>、</w:t>
      </w:r>
      <w:r w:rsidRPr="008B2B5C">
        <w:t>协会</w:t>
      </w:r>
      <w:r w:rsidRPr="008B2B5C">
        <w:rPr>
          <w:rFonts w:hint="eastAsia"/>
        </w:rPr>
        <w:t>、</w:t>
      </w:r>
      <w:r w:rsidRPr="008B2B5C">
        <w:t>企业等合作</w:t>
      </w:r>
      <w:r w:rsidRPr="008B2B5C">
        <w:rPr>
          <w:rFonts w:hint="eastAsia"/>
        </w:rPr>
        <w:t>，</w:t>
      </w:r>
      <w:r w:rsidRPr="008B2B5C">
        <w:t>发掘可用</w:t>
      </w:r>
      <w:proofErr w:type="gramStart"/>
      <w:r w:rsidRPr="008B2B5C">
        <w:t>于食育活动</w:t>
      </w:r>
      <w:proofErr w:type="gramEnd"/>
      <w:r w:rsidRPr="008B2B5C">
        <w:t>的资源</w:t>
      </w:r>
      <w:r>
        <w:rPr>
          <w:rFonts w:hint="eastAsia"/>
        </w:rPr>
        <w:t>。</w:t>
      </w:r>
    </w:p>
    <w:p w:rsidR="008B2B5C" w:rsidRDefault="008B2B5C" w:rsidP="00562D75">
      <w:pPr>
        <w:pStyle w:val="afffff2"/>
        <w:numPr>
          <w:ilvl w:val="2"/>
          <w:numId w:val="10"/>
        </w:numPr>
        <w:spacing w:before="0" w:after="0"/>
        <w:ind w:left="0"/>
      </w:pPr>
      <w:r>
        <w:rPr>
          <w:rFonts w:hint="eastAsia"/>
        </w:rPr>
        <w:t>预计</w:t>
      </w:r>
      <w:r w:rsidRPr="008B2B5C">
        <w:rPr>
          <w:rFonts w:hint="eastAsia"/>
        </w:rPr>
        <w:t>使用校外资源的，应提前开展调研，并评估可行性</w:t>
      </w:r>
      <w:r>
        <w:rPr>
          <w:rFonts w:hint="eastAsia"/>
        </w:rPr>
        <w:t>。</w:t>
      </w:r>
    </w:p>
    <w:p w:rsidR="00562D75" w:rsidRPr="00C140DF" w:rsidRDefault="00562D75" w:rsidP="00562D75">
      <w:pPr>
        <w:pStyle w:val="afff"/>
        <w:numPr>
          <w:ilvl w:val="1"/>
          <w:numId w:val="10"/>
        </w:numPr>
        <w:spacing w:before="156" w:after="156"/>
        <w:ind w:left="0"/>
      </w:pPr>
      <w:r>
        <w:rPr>
          <w:rFonts w:hint="eastAsia"/>
        </w:rPr>
        <w:t>活动实施</w:t>
      </w:r>
    </w:p>
    <w:p w:rsidR="00135492" w:rsidRDefault="00135492" w:rsidP="00135492">
      <w:pPr>
        <w:pStyle w:val="affe"/>
        <w:numPr>
          <w:ilvl w:val="2"/>
          <w:numId w:val="10"/>
        </w:numPr>
        <w:spacing w:before="156" w:after="156"/>
        <w:ind w:left="0"/>
      </w:pPr>
      <w:bookmarkStart w:id="14" w:name="_Toc464113428"/>
      <w:r>
        <w:rPr>
          <w:rFonts w:hint="eastAsia"/>
        </w:rPr>
        <w:t>活动前准备</w:t>
      </w:r>
      <w:bookmarkEnd w:id="14"/>
    </w:p>
    <w:p w:rsidR="00135492" w:rsidRPr="00C140DF" w:rsidRDefault="00135492" w:rsidP="006B630D">
      <w:pPr>
        <w:pStyle w:val="affffff6"/>
        <w:numPr>
          <w:ilvl w:val="3"/>
          <w:numId w:val="10"/>
        </w:numPr>
        <w:spacing w:before="0" w:after="0"/>
      </w:pPr>
      <w:r>
        <w:rPr>
          <w:rFonts w:hint="eastAsia"/>
        </w:rPr>
        <w:t>活动</w:t>
      </w:r>
      <w:r w:rsidRPr="00C140DF">
        <w:rPr>
          <w:rFonts w:hint="eastAsia"/>
        </w:rPr>
        <w:t>开始前半小时，完成对</w:t>
      </w:r>
      <w:r>
        <w:rPr>
          <w:rFonts w:hint="eastAsia"/>
        </w:rPr>
        <w:t>活动</w:t>
      </w:r>
      <w:r w:rsidRPr="00C140DF">
        <w:rPr>
          <w:rFonts w:hint="eastAsia"/>
        </w:rPr>
        <w:t>会场的布置。</w:t>
      </w:r>
    </w:p>
    <w:p w:rsidR="00135492" w:rsidRDefault="00135492" w:rsidP="006B630D">
      <w:pPr>
        <w:pStyle w:val="affffff6"/>
        <w:numPr>
          <w:ilvl w:val="3"/>
          <w:numId w:val="10"/>
        </w:numPr>
        <w:spacing w:before="0" w:after="0"/>
      </w:pPr>
      <w:r>
        <w:rPr>
          <w:rFonts w:hint="eastAsia"/>
        </w:rPr>
        <w:t>活动开始</w:t>
      </w:r>
      <w:r w:rsidRPr="00010F91">
        <w:rPr>
          <w:rFonts w:hint="eastAsia"/>
        </w:rPr>
        <w:t>前</w:t>
      </w:r>
      <w:r>
        <w:rPr>
          <w:rFonts w:hint="eastAsia"/>
        </w:rPr>
        <w:t>半小时，授课讲师和</w:t>
      </w:r>
      <w:r w:rsidR="00D575E3">
        <w:rPr>
          <w:rFonts w:hint="eastAsia"/>
        </w:rPr>
        <w:t>工作</w:t>
      </w:r>
      <w:r>
        <w:rPr>
          <w:rFonts w:hint="eastAsia"/>
        </w:rPr>
        <w:t>人员应全部到位。</w:t>
      </w:r>
    </w:p>
    <w:p w:rsidR="00135492" w:rsidRDefault="00135492" w:rsidP="006B630D">
      <w:pPr>
        <w:pStyle w:val="affffff6"/>
        <w:numPr>
          <w:ilvl w:val="3"/>
          <w:numId w:val="10"/>
        </w:numPr>
        <w:spacing w:before="0" w:after="0"/>
      </w:pPr>
      <w:r>
        <w:t>确定投影</w:t>
      </w:r>
      <w:r>
        <w:rPr>
          <w:rFonts w:hint="eastAsia"/>
        </w:rPr>
        <w:t>仪、</w:t>
      </w:r>
      <w:r w:rsidRPr="00010F91">
        <w:t>电脑</w:t>
      </w:r>
      <w:r>
        <w:rPr>
          <w:rFonts w:hint="eastAsia"/>
        </w:rPr>
        <w:t>、</w:t>
      </w:r>
      <w:r w:rsidRPr="00010F91">
        <w:t>话筒</w:t>
      </w:r>
      <w:r>
        <w:rPr>
          <w:rFonts w:hint="eastAsia"/>
        </w:rPr>
        <w:t>、</w:t>
      </w:r>
      <w:r w:rsidRPr="00010F91">
        <w:t>音响等设备</w:t>
      </w:r>
      <w:r>
        <w:rPr>
          <w:rFonts w:hint="eastAsia"/>
        </w:rPr>
        <w:t>的状态正常。</w:t>
      </w:r>
    </w:p>
    <w:p w:rsidR="00135492" w:rsidRDefault="00D575E3" w:rsidP="00135492">
      <w:pPr>
        <w:pStyle w:val="affffff6"/>
        <w:numPr>
          <w:ilvl w:val="3"/>
          <w:numId w:val="10"/>
        </w:numPr>
        <w:spacing w:before="0" w:after="0"/>
      </w:pPr>
      <w:r>
        <w:rPr>
          <w:rFonts w:hint="eastAsia"/>
        </w:rPr>
        <w:t>工作</w:t>
      </w:r>
      <w:r w:rsidR="00135492">
        <w:rPr>
          <w:rFonts w:hint="eastAsia"/>
        </w:rPr>
        <w:t>人员负责向学生发放相关活动材料。</w:t>
      </w:r>
    </w:p>
    <w:p w:rsidR="00135492" w:rsidRDefault="00135492" w:rsidP="00135492">
      <w:pPr>
        <w:pStyle w:val="affe"/>
        <w:numPr>
          <w:ilvl w:val="2"/>
          <w:numId w:val="10"/>
        </w:numPr>
        <w:spacing w:before="156" w:after="156"/>
        <w:ind w:left="0"/>
      </w:pPr>
      <w:bookmarkStart w:id="15" w:name="_Toc464113429"/>
      <w:r>
        <w:rPr>
          <w:rFonts w:hint="eastAsia"/>
        </w:rPr>
        <w:t>活动期间</w:t>
      </w:r>
      <w:bookmarkEnd w:id="15"/>
    </w:p>
    <w:p w:rsidR="00135492" w:rsidRDefault="00D575E3" w:rsidP="006B630D">
      <w:pPr>
        <w:pStyle w:val="affffff6"/>
        <w:numPr>
          <w:ilvl w:val="3"/>
          <w:numId w:val="10"/>
        </w:numPr>
        <w:spacing w:before="0" w:after="0"/>
      </w:pPr>
      <w:r>
        <w:rPr>
          <w:rFonts w:hint="eastAsia"/>
        </w:rPr>
        <w:t>工作</w:t>
      </w:r>
      <w:r w:rsidR="00135492" w:rsidRPr="000D193F">
        <w:rPr>
          <w:rFonts w:hint="eastAsia"/>
        </w:rPr>
        <w:t>人员</w:t>
      </w:r>
      <w:r w:rsidR="00135492">
        <w:rPr>
          <w:rFonts w:hint="eastAsia"/>
        </w:rPr>
        <w:t>应做好会务工作，包括</w:t>
      </w:r>
      <w:r>
        <w:rPr>
          <w:rFonts w:hint="eastAsia"/>
        </w:rPr>
        <w:t>现场</w:t>
      </w:r>
      <w:r w:rsidR="00135492">
        <w:rPr>
          <w:rFonts w:hint="eastAsia"/>
        </w:rPr>
        <w:t>引导、秩序维持等。</w:t>
      </w:r>
    </w:p>
    <w:p w:rsidR="00135492" w:rsidRPr="00C3124E" w:rsidRDefault="00D575E3" w:rsidP="006B630D">
      <w:pPr>
        <w:pStyle w:val="affffff6"/>
        <w:numPr>
          <w:ilvl w:val="3"/>
          <w:numId w:val="10"/>
        </w:numPr>
        <w:spacing w:before="0" w:after="0"/>
      </w:pPr>
      <w:r>
        <w:rPr>
          <w:rFonts w:hint="eastAsia"/>
        </w:rPr>
        <w:t>活动</w:t>
      </w:r>
      <w:r w:rsidR="00135492" w:rsidRPr="00C3124E">
        <w:rPr>
          <w:rFonts w:hint="eastAsia"/>
        </w:rPr>
        <w:t>全程应有</w:t>
      </w:r>
      <w:r>
        <w:rPr>
          <w:rFonts w:hint="eastAsia"/>
        </w:rPr>
        <w:t>摄像</w:t>
      </w:r>
      <w:r w:rsidR="00135492" w:rsidRPr="00C3124E">
        <w:rPr>
          <w:rFonts w:hint="eastAsia"/>
        </w:rPr>
        <w:t>，相片不少于10张</w:t>
      </w:r>
      <w:r w:rsidRPr="00C3124E">
        <w:rPr>
          <w:rFonts w:hint="eastAsia"/>
        </w:rPr>
        <w:t>，</w:t>
      </w:r>
      <w:r>
        <w:rPr>
          <w:rFonts w:hint="eastAsia"/>
        </w:rPr>
        <w:t>录像</w:t>
      </w:r>
      <w:r w:rsidRPr="00C3124E">
        <w:rPr>
          <w:rFonts w:hint="eastAsia"/>
        </w:rPr>
        <w:t>时间不低于5分钟</w:t>
      </w:r>
      <w:r w:rsidR="00135492" w:rsidRPr="00C3124E">
        <w:rPr>
          <w:rFonts w:hint="eastAsia"/>
        </w:rPr>
        <w:t>。</w:t>
      </w:r>
    </w:p>
    <w:p w:rsidR="00135492" w:rsidRDefault="00D575E3" w:rsidP="006B630D">
      <w:pPr>
        <w:pStyle w:val="affffff6"/>
        <w:numPr>
          <w:ilvl w:val="3"/>
          <w:numId w:val="10"/>
        </w:numPr>
        <w:spacing w:before="0" w:after="0"/>
      </w:pPr>
      <w:r>
        <w:rPr>
          <w:rFonts w:hint="eastAsia"/>
        </w:rPr>
        <w:t>活动</w:t>
      </w:r>
      <w:r w:rsidR="00135492">
        <w:rPr>
          <w:rFonts w:hint="eastAsia"/>
        </w:rPr>
        <w:t>期间，</w:t>
      </w:r>
      <w:r>
        <w:rPr>
          <w:rFonts w:hint="eastAsia"/>
        </w:rPr>
        <w:t>应</w:t>
      </w:r>
      <w:r w:rsidR="00135492">
        <w:rPr>
          <w:rFonts w:hint="eastAsia"/>
        </w:rPr>
        <w:t>有与</w:t>
      </w:r>
      <w:r>
        <w:rPr>
          <w:rFonts w:hint="eastAsia"/>
        </w:rPr>
        <w:t>学生</w:t>
      </w:r>
      <w:r w:rsidR="00135492">
        <w:rPr>
          <w:rFonts w:hint="eastAsia"/>
        </w:rPr>
        <w:t>的互动环节。</w:t>
      </w:r>
    </w:p>
    <w:p w:rsidR="00135492" w:rsidRPr="000D193F" w:rsidRDefault="00135492" w:rsidP="00135492">
      <w:pPr>
        <w:pStyle w:val="affe"/>
        <w:numPr>
          <w:ilvl w:val="2"/>
          <w:numId w:val="10"/>
        </w:numPr>
        <w:spacing w:before="156" w:after="156"/>
        <w:ind w:left="0"/>
      </w:pPr>
      <w:bookmarkStart w:id="16" w:name="_Toc464113430"/>
      <w:r>
        <w:rPr>
          <w:rFonts w:hint="eastAsia"/>
        </w:rPr>
        <w:t>活动结束</w:t>
      </w:r>
      <w:bookmarkEnd w:id="16"/>
    </w:p>
    <w:p w:rsidR="00135492" w:rsidRDefault="00D575E3" w:rsidP="006B630D">
      <w:pPr>
        <w:pStyle w:val="affffff6"/>
        <w:numPr>
          <w:ilvl w:val="3"/>
          <w:numId w:val="10"/>
        </w:numPr>
        <w:spacing w:before="0" w:after="0"/>
      </w:pPr>
      <w:r>
        <w:rPr>
          <w:rFonts w:hint="eastAsia"/>
        </w:rPr>
        <w:t>工作</w:t>
      </w:r>
      <w:r w:rsidR="00135492">
        <w:rPr>
          <w:rFonts w:hint="eastAsia"/>
        </w:rPr>
        <w:t>人员负责发放和收回</w:t>
      </w:r>
      <w:r>
        <w:rPr>
          <w:rFonts w:hint="eastAsia"/>
        </w:rPr>
        <w:t>调查问</w:t>
      </w:r>
      <w:r w:rsidR="00135492">
        <w:rPr>
          <w:rFonts w:hint="eastAsia"/>
        </w:rPr>
        <w:t>表，并</w:t>
      </w:r>
      <w:r w:rsidR="00135492" w:rsidRPr="001633B7">
        <w:rPr>
          <w:rFonts w:hint="eastAsia"/>
        </w:rPr>
        <w:t>引导</w:t>
      </w:r>
      <w:r>
        <w:rPr>
          <w:rFonts w:hint="eastAsia"/>
        </w:rPr>
        <w:t>学生</w:t>
      </w:r>
      <w:r w:rsidR="00135492">
        <w:rPr>
          <w:rFonts w:hint="eastAsia"/>
        </w:rPr>
        <w:t>有序离开，</w:t>
      </w:r>
      <w:r>
        <w:rPr>
          <w:rFonts w:hint="eastAsia"/>
        </w:rPr>
        <w:t>协助</w:t>
      </w:r>
      <w:r w:rsidR="00135492">
        <w:rPr>
          <w:rFonts w:hint="eastAsia"/>
        </w:rPr>
        <w:t>打扫</w:t>
      </w:r>
      <w:r>
        <w:rPr>
          <w:rFonts w:hint="eastAsia"/>
        </w:rPr>
        <w:t>活动现场环境</w:t>
      </w:r>
      <w:r w:rsidR="00135492">
        <w:rPr>
          <w:rFonts w:hint="eastAsia"/>
        </w:rPr>
        <w:t>。</w:t>
      </w:r>
    </w:p>
    <w:p w:rsidR="00135492" w:rsidRPr="006B630D" w:rsidRDefault="00D575E3" w:rsidP="006B630D">
      <w:pPr>
        <w:pStyle w:val="affffff6"/>
        <w:numPr>
          <w:ilvl w:val="3"/>
          <w:numId w:val="10"/>
        </w:numPr>
        <w:spacing w:before="0" w:after="0"/>
      </w:pPr>
      <w:r>
        <w:rPr>
          <w:rFonts w:hint="eastAsia"/>
        </w:rPr>
        <w:t>调查</w:t>
      </w:r>
      <w:proofErr w:type="gramStart"/>
      <w:r>
        <w:rPr>
          <w:rFonts w:hint="eastAsia"/>
        </w:rPr>
        <w:t>问表</w:t>
      </w:r>
      <w:r w:rsidR="00135492" w:rsidRPr="006B630D">
        <w:rPr>
          <w:rFonts w:hint="eastAsia"/>
        </w:rPr>
        <w:t>宜包括</w:t>
      </w:r>
      <w:proofErr w:type="gramEnd"/>
      <w:r w:rsidR="00135492" w:rsidRPr="006B630D">
        <w:rPr>
          <w:rFonts w:hint="eastAsia"/>
        </w:rPr>
        <w:t>以下内容：</w:t>
      </w:r>
    </w:p>
    <w:p w:rsidR="00135492" w:rsidRDefault="00D575E3" w:rsidP="006B630D">
      <w:pPr>
        <w:pStyle w:val="affffffc"/>
        <w:numPr>
          <w:ilvl w:val="0"/>
          <w:numId w:val="4"/>
        </w:numPr>
      </w:pPr>
      <w:r>
        <w:rPr>
          <w:rFonts w:hint="eastAsia"/>
        </w:rPr>
        <w:lastRenderedPageBreak/>
        <w:t>活动</w:t>
      </w:r>
      <w:r w:rsidR="00135492">
        <w:rPr>
          <w:rFonts w:hint="eastAsia"/>
        </w:rPr>
        <w:t>内容满意度；</w:t>
      </w:r>
    </w:p>
    <w:p w:rsidR="00135492" w:rsidRDefault="00D575E3" w:rsidP="006B630D">
      <w:pPr>
        <w:pStyle w:val="affffffc"/>
        <w:numPr>
          <w:ilvl w:val="0"/>
          <w:numId w:val="4"/>
        </w:numPr>
      </w:pPr>
      <w:r>
        <w:rPr>
          <w:rFonts w:hint="eastAsia"/>
        </w:rPr>
        <w:t>活动现场</w:t>
      </w:r>
      <w:r w:rsidR="00135492">
        <w:rPr>
          <w:rFonts w:hint="eastAsia"/>
        </w:rPr>
        <w:t>满意度；</w:t>
      </w:r>
    </w:p>
    <w:p w:rsidR="00135492" w:rsidRDefault="00135492" w:rsidP="006B630D">
      <w:pPr>
        <w:pStyle w:val="affffffc"/>
        <w:numPr>
          <w:ilvl w:val="0"/>
          <w:numId w:val="4"/>
        </w:numPr>
      </w:pPr>
      <w:r>
        <w:rPr>
          <w:rFonts w:hint="eastAsia"/>
        </w:rPr>
        <w:t>改进意见和建议。</w:t>
      </w:r>
    </w:p>
    <w:p w:rsidR="00135492" w:rsidRPr="006B630D" w:rsidRDefault="00D575E3" w:rsidP="006B630D">
      <w:pPr>
        <w:pStyle w:val="affffff6"/>
        <w:numPr>
          <w:ilvl w:val="3"/>
          <w:numId w:val="10"/>
        </w:numPr>
        <w:spacing w:before="0" w:after="0"/>
      </w:pPr>
      <w:r>
        <w:rPr>
          <w:rFonts w:hint="eastAsia"/>
        </w:rPr>
        <w:t>活动</w:t>
      </w:r>
      <w:r w:rsidR="00135492" w:rsidRPr="006B630D">
        <w:t>结束后，应将有关资料</w:t>
      </w:r>
      <w:r w:rsidR="00135492" w:rsidRPr="006B630D">
        <w:rPr>
          <w:rFonts w:hint="eastAsia"/>
        </w:rPr>
        <w:t>及时</w:t>
      </w:r>
      <w:r w:rsidR="00135492" w:rsidRPr="006B630D">
        <w:t>存档</w:t>
      </w:r>
      <w:r w:rsidR="00135492" w:rsidRPr="006B630D">
        <w:rPr>
          <w:rFonts w:hint="eastAsia"/>
        </w:rPr>
        <w:t>。</w:t>
      </w:r>
      <w:r w:rsidR="00135492" w:rsidRPr="006B630D">
        <w:t>存档资料</w:t>
      </w:r>
      <w:proofErr w:type="gramStart"/>
      <w:r w:rsidR="00135492" w:rsidRPr="006B630D">
        <w:rPr>
          <w:rFonts w:hint="eastAsia"/>
        </w:rPr>
        <w:t>宜包括</w:t>
      </w:r>
      <w:proofErr w:type="gramEnd"/>
      <w:r w:rsidR="00135492" w:rsidRPr="006B630D">
        <w:rPr>
          <w:rFonts w:hint="eastAsia"/>
        </w:rPr>
        <w:t>以下内容：</w:t>
      </w:r>
    </w:p>
    <w:p w:rsidR="00135492" w:rsidRDefault="00D575E3" w:rsidP="006B630D">
      <w:pPr>
        <w:pStyle w:val="affffffc"/>
        <w:numPr>
          <w:ilvl w:val="0"/>
          <w:numId w:val="4"/>
        </w:numPr>
      </w:pPr>
      <w:r>
        <w:rPr>
          <w:rFonts w:hint="eastAsia"/>
        </w:rPr>
        <w:t>活动</w:t>
      </w:r>
      <w:r w:rsidR="00135492">
        <w:rPr>
          <w:rFonts w:hint="eastAsia"/>
        </w:rPr>
        <w:t>计划；</w:t>
      </w:r>
    </w:p>
    <w:p w:rsidR="00135492" w:rsidRDefault="00D575E3" w:rsidP="006B630D">
      <w:pPr>
        <w:pStyle w:val="affffffc"/>
        <w:numPr>
          <w:ilvl w:val="0"/>
          <w:numId w:val="4"/>
        </w:numPr>
      </w:pPr>
      <w:r>
        <w:rPr>
          <w:rFonts w:hint="eastAsia"/>
        </w:rPr>
        <w:t>活动</w:t>
      </w:r>
      <w:r w:rsidR="00135492">
        <w:rPr>
          <w:rFonts w:hint="eastAsia"/>
        </w:rPr>
        <w:t>通知</w:t>
      </w:r>
      <w:r w:rsidR="00135492">
        <w:t>；</w:t>
      </w:r>
    </w:p>
    <w:p w:rsidR="00D575E3" w:rsidRDefault="00D575E3" w:rsidP="006B630D">
      <w:pPr>
        <w:pStyle w:val="affffffc"/>
        <w:numPr>
          <w:ilvl w:val="0"/>
          <w:numId w:val="4"/>
        </w:numPr>
      </w:pPr>
      <w:r>
        <w:t>活动开展证明</w:t>
      </w:r>
      <w:r>
        <w:rPr>
          <w:rFonts w:hint="eastAsia"/>
        </w:rPr>
        <w:t>；</w:t>
      </w:r>
    </w:p>
    <w:p w:rsidR="00135492" w:rsidRDefault="00135492" w:rsidP="006B630D">
      <w:pPr>
        <w:pStyle w:val="affffffc"/>
        <w:numPr>
          <w:ilvl w:val="0"/>
          <w:numId w:val="4"/>
        </w:numPr>
      </w:pPr>
      <w:r>
        <w:rPr>
          <w:rFonts w:hint="eastAsia"/>
        </w:rPr>
        <w:t>参与人员</w:t>
      </w:r>
      <w:r>
        <w:t>名单；</w:t>
      </w:r>
    </w:p>
    <w:p w:rsidR="00135492" w:rsidRDefault="00D575E3" w:rsidP="006B630D">
      <w:pPr>
        <w:pStyle w:val="affffffc"/>
        <w:numPr>
          <w:ilvl w:val="0"/>
          <w:numId w:val="4"/>
        </w:numPr>
      </w:pPr>
      <w:r>
        <w:rPr>
          <w:rFonts w:hint="eastAsia"/>
        </w:rPr>
        <w:t>调查问卷</w:t>
      </w:r>
      <w:r w:rsidR="00135492">
        <w:t>；</w:t>
      </w:r>
    </w:p>
    <w:p w:rsidR="00135492" w:rsidRDefault="00135492" w:rsidP="006B630D">
      <w:pPr>
        <w:pStyle w:val="affffffc"/>
        <w:numPr>
          <w:ilvl w:val="0"/>
          <w:numId w:val="4"/>
        </w:numPr>
      </w:pPr>
      <w:r>
        <w:rPr>
          <w:rFonts w:hint="eastAsia"/>
        </w:rPr>
        <w:t>现场录像、照片等多媒体材料；</w:t>
      </w:r>
    </w:p>
    <w:p w:rsidR="00135492" w:rsidRDefault="00135492" w:rsidP="006B630D">
      <w:pPr>
        <w:pStyle w:val="affffffc"/>
        <w:numPr>
          <w:ilvl w:val="0"/>
          <w:numId w:val="4"/>
        </w:numPr>
      </w:pPr>
      <w:r>
        <w:rPr>
          <w:rFonts w:hint="eastAsia"/>
        </w:rPr>
        <w:t>活动新闻稿</w:t>
      </w:r>
      <w:r>
        <w:t>。</w:t>
      </w:r>
    </w:p>
    <w:p w:rsidR="00A45749" w:rsidRDefault="00A45749" w:rsidP="00A45749">
      <w:pPr>
        <w:pStyle w:val="a4"/>
        <w:spacing w:before="312" w:after="312"/>
      </w:pPr>
      <w:r>
        <w:rPr>
          <w:rFonts w:hint="eastAsia"/>
        </w:rPr>
        <w:t>评价与改进</w:t>
      </w:r>
    </w:p>
    <w:p w:rsidR="00CD7AC4" w:rsidRDefault="00CD7AC4" w:rsidP="00CD7AC4">
      <w:pPr>
        <w:pStyle w:val="afff"/>
        <w:numPr>
          <w:ilvl w:val="1"/>
          <w:numId w:val="10"/>
        </w:numPr>
        <w:spacing w:before="156" w:after="156"/>
        <w:ind w:left="0"/>
      </w:pPr>
      <w:r>
        <w:rPr>
          <w:rFonts w:hint="eastAsia"/>
        </w:rPr>
        <w:t>评价</w:t>
      </w:r>
    </w:p>
    <w:p w:rsidR="00CD7AC4" w:rsidRDefault="00ED1DE0" w:rsidP="006B630D">
      <w:pPr>
        <w:pStyle w:val="afffff2"/>
        <w:numPr>
          <w:ilvl w:val="2"/>
          <w:numId w:val="10"/>
        </w:numPr>
        <w:spacing w:before="0" w:after="0"/>
        <w:ind w:left="0"/>
      </w:pPr>
      <w:proofErr w:type="gramStart"/>
      <w:r>
        <w:t>对食育活动</w:t>
      </w:r>
      <w:proofErr w:type="gramEnd"/>
      <w:r>
        <w:t>实施效果评价</w:t>
      </w:r>
      <w:r>
        <w:rPr>
          <w:rFonts w:hint="eastAsia"/>
        </w:rPr>
        <w:t>，可采用问卷调查法、观察法、</w:t>
      </w:r>
      <w:r w:rsidRPr="006B630D">
        <w:rPr>
          <w:rFonts w:hint="eastAsia"/>
        </w:rPr>
        <w:t>作品</w:t>
      </w:r>
      <w:r>
        <w:rPr>
          <w:rFonts w:hint="eastAsia"/>
        </w:rPr>
        <w:t>分析法等</w:t>
      </w:r>
    </w:p>
    <w:p w:rsidR="00CD7AC4" w:rsidRPr="00CD7AC4" w:rsidRDefault="00ED1DE0" w:rsidP="006B630D">
      <w:pPr>
        <w:pStyle w:val="afffff2"/>
        <w:numPr>
          <w:ilvl w:val="2"/>
          <w:numId w:val="10"/>
        </w:numPr>
        <w:spacing w:before="0" w:after="0"/>
        <w:ind w:left="0"/>
      </w:pPr>
      <w:r>
        <w:t>对适合效果的评价</w:t>
      </w:r>
      <w:r>
        <w:rPr>
          <w:rFonts w:hint="eastAsia"/>
        </w:rPr>
        <w:t>，</w:t>
      </w:r>
      <w:r>
        <w:t>可以对学生学习效果</w:t>
      </w:r>
      <w:r>
        <w:rPr>
          <w:rFonts w:hint="eastAsia"/>
        </w:rPr>
        <w:t>、</w:t>
      </w:r>
      <w:r>
        <w:t>教师专业成长等及时分析</w:t>
      </w:r>
      <w:r>
        <w:rPr>
          <w:rFonts w:hint="eastAsia"/>
        </w:rPr>
        <w:t>，</w:t>
      </w:r>
      <w:r>
        <w:t>为食育活动的完善和发展提供必要依据</w:t>
      </w:r>
      <w:r>
        <w:rPr>
          <w:rFonts w:hint="eastAsia"/>
        </w:rPr>
        <w:t>。</w:t>
      </w:r>
    </w:p>
    <w:p w:rsidR="00CD7AC4" w:rsidRDefault="00CD7AC4" w:rsidP="00CD7AC4">
      <w:pPr>
        <w:pStyle w:val="afff"/>
        <w:numPr>
          <w:ilvl w:val="1"/>
          <w:numId w:val="10"/>
        </w:numPr>
        <w:spacing w:before="156" w:after="156"/>
        <w:ind w:left="0"/>
      </w:pPr>
      <w:r>
        <w:rPr>
          <w:rFonts w:hint="eastAsia"/>
        </w:rPr>
        <w:t>改进</w:t>
      </w:r>
    </w:p>
    <w:p w:rsidR="007C1978" w:rsidRDefault="00CD7AC4" w:rsidP="000743FF">
      <w:pPr>
        <w:pStyle w:val="aff2"/>
      </w:pPr>
      <w:r>
        <w:t>建立完善与改进机制</w:t>
      </w:r>
      <w:r>
        <w:rPr>
          <w:rFonts w:hint="eastAsia"/>
        </w:rPr>
        <w:t>，</w:t>
      </w:r>
      <w:r w:rsidR="000743FF">
        <w:t>根据评价内容及分析结果</w:t>
      </w:r>
      <w:r w:rsidR="000743FF">
        <w:rPr>
          <w:rFonts w:hint="eastAsia"/>
        </w:rPr>
        <w:t>，</w:t>
      </w:r>
      <w:proofErr w:type="gramStart"/>
      <w:r w:rsidR="000743FF">
        <w:t>改进食育活动</w:t>
      </w:r>
      <w:proofErr w:type="gramEnd"/>
    </w:p>
    <w:p w:rsidR="007C1978" w:rsidRDefault="00BB3068">
      <w:pPr>
        <w:pStyle w:val="afffc"/>
      </w:pPr>
      <w:bookmarkStart w:id="17" w:name="BKCKWX"/>
      <w:r>
        <w:rPr>
          <w:rFonts w:hint="eastAsia"/>
        </w:rPr>
        <w:lastRenderedPageBreak/>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17"/>
    </w:p>
    <w:p w:rsidR="006716E7" w:rsidRDefault="00BB3068">
      <w:pPr>
        <w:pStyle w:val="aff2"/>
      </w:pPr>
      <w:r>
        <w:rPr>
          <w:rFonts w:hint="eastAsia"/>
          <w:color w:val="FF0000"/>
        </w:rPr>
        <w:t>[</w:t>
      </w:r>
      <w:r>
        <w:rPr>
          <w:color w:val="FF0000"/>
        </w:rPr>
        <w:t>1</w:t>
      </w:r>
      <w:r>
        <w:rPr>
          <w:rFonts w:hint="eastAsia"/>
          <w:color w:val="FF0000"/>
        </w:rPr>
        <w:t>]</w:t>
      </w:r>
      <w:r>
        <w:rPr>
          <w:color w:val="FF0000"/>
        </w:rPr>
        <w:t xml:space="preserve">  </w:t>
      </w:r>
      <w:r w:rsidR="006716E7">
        <w:rPr>
          <w:rFonts w:hint="eastAsia"/>
        </w:rPr>
        <w:t>《</w:t>
      </w:r>
      <w:r w:rsidR="006716E7" w:rsidRPr="007043FF">
        <w:rPr>
          <w:rFonts w:hint="eastAsia"/>
        </w:rPr>
        <w:t>义务教育体育与健康课程标准（2022年版）</w:t>
      </w:r>
      <w:r w:rsidR="006716E7">
        <w:rPr>
          <w:rFonts w:hint="eastAsia"/>
        </w:rPr>
        <w:t>》</w:t>
      </w:r>
    </w:p>
    <w:p w:rsidR="007C1978" w:rsidRDefault="006716E7">
      <w:pPr>
        <w:pStyle w:val="aff2"/>
        <w:rPr>
          <w:color w:val="FF0000"/>
        </w:rPr>
      </w:pPr>
      <w:r>
        <w:rPr>
          <w:rFonts w:hint="eastAsia"/>
          <w:color w:val="FF0000"/>
        </w:rPr>
        <w:t>[</w:t>
      </w:r>
      <w:r>
        <w:rPr>
          <w:color w:val="FF0000"/>
        </w:rPr>
        <w:t>2</w:t>
      </w:r>
      <w:r>
        <w:rPr>
          <w:rFonts w:hint="eastAsia"/>
          <w:color w:val="FF0000"/>
        </w:rPr>
        <w:t>]</w:t>
      </w:r>
      <w:r>
        <w:rPr>
          <w:color w:val="FF0000"/>
        </w:rPr>
        <w:t xml:space="preserve">  </w:t>
      </w:r>
      <w:r>
        <w:rPr>
          <w:rFonts w:hint="eastAsia"/>
        </w:rPr>
        <w:t>《</w:t>
      </w:r>
      <w:r w:rsidRPr="007043FF">
        <w:rPr>
          <w:rFonts w:hint="eastAsia"/>
        </w:rPr>
        <w:t>义务教育</w:t>
      </w:r>
      <w:r>
        <w:rPr>
          <w:rFonts w:hint="eastAsia"/>
        </w:rPr>
        <w:t>劳动</w:t>
      </w:r>
      <w:r w:rsidRPr="007043FF">
        <w:rPr>
          <w:rFonts w:hint="eastAsia"/>
        </w:rPr>
        <w:t>课程标准（2022年版）</w:t>
      </w:r>
      <w:r>
        <w:rPr>
          <w:rFonts w:hint="eastAsia"/>
        </w:rPr>
        <w:t>》</w:t>
      </w:r>
    </w:p>
    <w:p w:rsidR="007C1978" w:rsidRDefault="007C1978">
      <w:pPr>
        <w:pStyle w:val="aff2"/>
        <w:rPr>
          <w:color w:val="FF0000"/>
        </w:rPr>
      </w:pPr>
    </w:p>
    <w:p w:rsidR="007C1978" w:rsidRDefault="00BB3068">
      <w:pPr>
        <w:pStyle w:val="afffff9"/>
        <w:framePr w:wrap="around" w:hAnchor="page" w:x="4056" w:y="1202"/>
      </w:pPr>
      <w:r>
        <w:t>_________________________________</w:t>
      </w:r>
    </w:p>
    <w:p w:rsidR="007C1978" w:rsidRDefault="007C1978"/>
    <w:sectPr w:rsidR="007C1978">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A55" w:rsidRDefault="00C77A55">
      <w:r>
        <w:separator/>
      </w:r>
    </w:p>
  </w:endnote>
  <w:endnote w:type="continuationSeparator" w:id="0">
    <w:p w:rsidR="00C77A55" w:rsidRDefault="00C77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978" w:rsidRDefault="00BB3068">
    <w:pPr>
      <w:pStyle w:val="aff"/>
      <w:spacing w:before="120"/>
      <w:ind w:left="198" w:rightChars="0" w:right="0"/>
      <w:jc w:val="left"/>
    </w:pPr>
    <w:r>
      <w:fldChar w:fldCharType="begin"/>
    </w:r>
    <w:r>
      <w:instrText>PAGE   \* MERGEFORMAT</w:instrText>
    </w:r>
    <w:r>
      <w:fldChar w:fldCharType="separate"/>
    </w:r>
    <w:r w:rsidR="003568A0" w:rsidRPr="003568A0">
      <w:rPr>
        <w:noProof/>
        <w:lang w:val="zh-CN"/>
      </w:rPr>
      <w:t>4</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978" w:rsidRDefault="00BB3068">
    <w:pPr>
      <w:pStyle w:val="aff"/>
      <w:spacing w:before="120"/>
      <w:ind w:rightChars="0" w:right="198"/>
    </w:pPr>
    <w:r>
      <w:fldChar w:fldCharType="begin"/>
    </w:r>
    <w:r>
      <w:instrText>PAGE   \* MERGEFORMAT</w:instrText>
    </w:r>
    <w:r>
      <w:fldChar w:fldCharType="separate"/>
    </w:r>
    <w:r w:rsidR="003568A0" w:rsidRPr="003568A0">
      <w:rPr>
        <w:noProof/>
        <w:lang w:val="zh-CN"/>
      </w:rPr>
      <w:t>I</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A55" w:rsidRDefault="00C77A55">
      <w:r>
        <w:separator/>
      </w:r>
    </w:p>
  </w:footnote>
  <w:footnote w:type="continuationSeparator" w:id="0">
    <w:p w:rsidR="00C77A55" w:rsidRDefault="00C77A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978" w:rsidRDefault="00BB3068">
    <w:pPr>
      <w:pStyle w:val="aff0"/>
      <w:spacing w:after="284"/>
      <w:rPr>
        <w:rFonts w:ascii="黑体" w:eastAsia="黑体" w:hAnsi="黑体"/>
        <w:sz w:val="21"/>
        <w:szCs w:val="21"/>
      </w:rPr>
    </w:pPr>
    <w:r>
      <w:rPr>
        <w:rFonts w:ascii="黑体" w:eastAsia="黑体" w:hAnsi="黑体"/>
        <w:kern w:val="0"/>
        <w:sz w:val="21"/>
        <w:szCs w:val="21"/>
      </w:rPr>
      <w:t>T/SZS</w:t>
    </w:r>
    <w:r>
      <w:rPr>
        <w:rFonts w:ascii="黑体" w:eastAsia="黑体" w:hAnsi="黑体" w:hint="eastAsia"/>
        <w:kern w:val="0"/>
        <w:sz w:val="21"/>
        <w:szCs w:val="21"/>
      </w:rPr>
      <w:t xml:space="preserve"> </w:t>
    </w:r>
    <w:r>
      <w:rPr>
        <w:rFonts w:ascii="黑体" w:eastAsia="黑体" w:hAnsi="黑体"/>
        <w:kern w:val="0"/>
        <w:sz w:val="21"/>
        <w:szCs w:val="21"/>
      </w:rPr>
      <w:t>XXXX</w:t>
    </w:r>
    <w:r>
      <w:rPr>
        <w:rFonts w:ascii="黑体" w:eastAsia="黑体" w:hAnsi="黑体" w:hint="eastAsia"/>
        <w:kern w:val="0"/>
        <w:sz w:val="21"/>
        <w:szCs w:val="21"/>
      </w:rPr>
      <w:t>—</w:t>
    </w:r>
    <w:r w:rsidR="00135492">
      <w:rPr>
        <w:rFonts w:ascii="黑体" w:eastAsia="黑体" w:hAnsi="黑体" w:hint="eastAsia"/>
        <w:kern w:val="0"/>
        <w:sz w:val="21"/>
        <w:szCs w:val="21"/>
      </w:rPr>
      <w:t>20</w:t>
    </w:r>
    <w:r w:rsidR="00135492">
      <w:rPr>
        <w:rFonts w:ascii="黑体" w:eastAsia="黑体" w:hAnsi="黑体"/>
        <w:kern w:val="0"/>
        <w:sz w:val="21"/>
        <w:szCs w:val="21"/>
      </w:rPr>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978" w:rsidRDefault="00BB3068">
    <w:pPr>
      <w:widowControl/>
      <w:tabs>
        <w:tab w:val="center" w:pos="4154"/>
        <w:tab w:val="right" w:pos="8306"/>
      </w:tabs>
      <w:spacing w:after="284"/>
      <w:ind w:right="105"/>
      <w:jc w:val="right"/>
      <w:rPr>
        <w:rFonts w:ascii="黑体" w:eastAsia="黑体" w:hAnsi="黑体"/>
        <w:kern w:val="0"/>
        <w:szCs w:val="20"/>
      </w:rPr>
    </w:pPr>
    <w:r>
      <w:rPr>
        <w:rFonts w:ascii="黑体" w:eastAsia="黑体" w:hAnsi="黑体"/>
        <w:kern w:val="0"/>
        <w:szCs w:val="20"/>
      </w:rPr>
      <w:t>T/</w:t>
    </w:r>
    <w:r>
      <w:rPr>
        <w:rFonts w:ascii="黑体" w:eastAsia="黑体" w:hAnsi="黑体" w:hint="eastAsia"/>
        <w:kern w:val="0"/>
        <w:szCs w:val="20"/>
      </w:rPr>
      <w:t xml:space="preserve">SZS </w:t>
    </w:r>
    <w:r>
      <w:rPr>
        <w:rFonts w:ascii="黑体" w:eastAsia="黑体" w:hAnsi="黑体"/>
        <w:kern w:val="0"/>
        <w:szCs w:val="20"/>
      </w:rPr>
      <w:t>XXXX</w:t>
    </w:r>
    <w:r>
      <w:rPr>
        <w:rFonts w:ascii="黑体" w:eastAsia="黑体" w:hAnsi="黑体" w:hint="eastAsia"/>
        <w:kern w:val="0"/>
        <w:szCs w:val="20"/>
      </w:rPr>
      <w:t>―</w:t>
    </w:r>
    <w:r w:rsidR="00135492">
      <w:rPr>
        <w:rFonts w:ascii="黑体" w:eastAsia="黑体" w:hAnsi="黑体" w:hint="eastAsia"/>
        <w:kern w:val="0"/>
        <w:szCs w:val="20"/>
      </w:rPr>
      <w:t>20</w:t>
    </w:r>
    <w:r w:rsidR="00135492">
      <w:rPr>
        <w:rFonts w:ascii="黑体" w:eastAsia="黑体" w:hAnsi="黑体"/>
        <w:kern w:val="0"/>
        <w:szCs w:val="20"/>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709"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284"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2827D5B"/>
    <w:multiLevelType w:val="multilevel"/>
    <w:tmpl w:val="22827D5B"/>
    <w:lvl w:ilvl="0">
      <w:start w:val="1"/>
      <w:numFmt w:val="none"/>
      <w:pStyle w:val="a5"/>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7" w15:restartNumberingAfterBreak="0">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15:restartNumberingAfterBreak="0">
    <w:nsid w:val="2C5917C3"/>
    <w:multiLevelType w:val="multilevel"/>
    <w:tmpl w:val="2C5917C3"/>
    <w:lvl w:ilvl="0">
      <w:start w:val="1"/>
      <w:numFmt w:val="none"/>
      <w:suff w:val="nothing"/>
      <w:lvlText w:val="%1——"/>
      <w:lvlJc w:val="left"/>
      <w:pPr>
        <w:ind w:left="833" w:hanging="408"/>
      </w:pPr>
      <w:rPr>
        <w:rFonts w:hint="eastAsia"/>
        <w:lang w:val="en-US"/>
      </w:rPr>
    </w:lvl>
    <w:lvl w:ilvl="1">
      <w:start w:val="1"/>
      <w:numFmt w:val="bullet"/>
      <w:lvlText w:val=""/>
      <w:lvlJc w:val="left"/>
      <w:pPr>
        <w:tabs>
          <w:tab w:val="left" w:pos="760"/>
        </w:tabs>
        <w:ind w:left="1264" w:hanging="413"/>
      </w:pPr>
      <w:rPr>
        <w:rFonts w:ascii="Symbol" w:hAnsi="Symbol" w:hint="default"/>
        <w:color w:val="auto"/>
      </w:rPr>
    </w:lvl>
    <w:lvl w:ilvl="2">
      <w:start w:val="1"/>
      <w:numFmt w:val="bullet"/>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15:restartNumberingAfterBreak="0">
    <w:nsid w:val="3D733618"/>
    <w:multiLevelType w:val="multilevel"/>
    <w:tmpl w:val="3D733618"/>
    <w:lvl w:ilvl="0">
      <w:start w:val="1"/>
      <w:numFmt w:val="decimal"/>
      <w:pStyle w:val="a8"/>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0" w15:restartNumberingAfterBreak="0">
    <w:nsid w:val="48496C3C"/>
    <w:multiLevelType w:val="multilevel"/>
    <w:tmpl w:val="48496C3C"/>
    <w:lvl w:ilvl="0">
      <w:start w:val="1"/>
      <w:numFmt w:val="decimal"/>
      <w:pStyle w:val="a9"/>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1" w15:restartNumberingAfterBreak="0">
    <w:nsid w:val="4B733A5F"/>
    <w:multiLevelType w:val="multilevel"/>
    <w:tmpl w:val="4B733A5F"/>
    <w:lvl w:ilvl="0">
      <w:start w:val="1"/>
      <w:numFmt w:val="decimal"/>
      <w:pStyle w:val="aa"/>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2" w15:restartNumberingAfterBreak="0">
    <w:nsid w:val="57AC17A3"/>
    <w:multiLevelType w:val="multilevel"/>
    <w:tmpl w:val="57AC17A3"/>
    <w:lvl w:ilvl="0">
      <w:start w:val="1"/>
      <w:numFmt w:val="lowerLetter"/>
      <w:pStyle w:val="ab"/>
      <w:lvlText w:val="%1)"/>
      <w:lvlJc w:val="left"/>
      <w:pPr>
        <w:tabs>
          <w:tab w:val="left" w:pos="840"/>
        </w:tabs>
        <w:ind w:left="839" w:hanging="419"/>
      </w:pPr>
      <w:rPr>
        <w:rFonts w:ascii="宋体" w:eastAsia="宋体" w:hint="eastAsia"/>
        <w:b w:val="0"/>
        <w:i w:val="0"/>
        <w:sz w:val="21"/>
        <w:szCs w:val="21"/>
      </w:rPr>
    </w:lvl>
    <w:lvl w:ilvl="1">
      <w:start w:val="1"/>
      <w:numFmt w:val="decimal"/>
      <w:pStyle w:val="ac"/>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60B55DC2"/>
    <w:multiLevelType w:val="multilevel"/>
    <w:tmpl w:val="60B55DC2"/>
    <w:lvl w:ilvl="0">
      <w:start w:val="1"/>
      <w:numFmt w:val="upperLetter"/>
      <w:pStyle w:val="ad"/>
      <w:lvlText w:val="%1"/>
      <w:lvlJc w:val="left"/>
      <w:pPr>
        <w:tabs>
          <w:tab w:val="left" w:pos="0"/>
        </w:tabs>
        <w:ind w:left="0" w:hanging="425"/>
      </w:pPr>
      <w:rPr>
        <w:rFonts w:hint="eastAsia"/>
      </w:rPr>
    </w:lvl>
    <w:lvl w:ilvl="1">
      <w:start w:val="1"/>
      <w:numFmt w:val="decimal"/>
      <w:pStyle w:val="ae"/>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4" w15:restartNumberingAfterBreak="0">
    <w:nsid w:val="646260FA"/>
    <w:multiLevelType w:val="multilevel"/>
    <w:tmpl w:val="646260FA"/>
    <w:lvl w:ilvl="0">
      <w:start w:val="1"/>
      <w:numFmt w:val="decimal"/>
      <w:pStyle w:val="af"/>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57D3FBC"/>
    <w:multiLevelType w:val="multilevel"/>
    <w:tmpl w:val="657D3FBC"/>
    <w:lvl w:ilvl="0">
      <w:start w:val="1"/>
      <w:numFmt w:val="upperLetter"/>
      <w:pStyle w:val="af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D6C07CD"/>
    <w:multiLevelType w:val="multilevel"/>
    <w:tmpl w:val="6D6C07CD"/>
    <w:lvl w:ilvl="0">
      <w:start w:val="1"/>
      <w:numFmt w:val="lowerLetter"/>
      <w:pStyle w:val="af2"/>
      <w:lvlText w:val="%1)"/>
      <w:lvlJc w:val="left"/>
      <w:pPr>
        <w:tabs>
          <w:tab w:val="left" w:pos="839"/>
        </w:tabs>
        <w:ind w:left="839" w:hanging="419"/>
      </w:pPr>
      <w:rPr>
        <w:rFonts w:ascii="宋体" w:eastAsia="宋体" w:hint="eastAsia"/>
        <w:b w:val="0"/>
        <w:i w:val="0"/>
        <w:sz w:val="21"/>
      </w:rPr>
    </w:lvl>
    <w:lvl w:ilvl="1">
      <w:start w:val="1"/>
      <w:numFmt w:val="decimal"/>
      <w:pStyle w:val="af3"/>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7" w15:restartNumberingAfterBreak="0">
    <w:nsid w:val="6DBF04F4"/>
    <w:multiLevelType w:val="multilevel"/>
    <w:tmpl w:val="6DBF04F4"/>
    <w:lvl w:ilvl="0">
      <w:start w:val="1"/>
      <w:numFmt w:val="none"/>
      <w:pStyle w:val="af4"/>
      <w:suff w:val="nothing"/>
      <w:lvlText w:val="%1注："/>
      <w:lvlJc w:val="left"/>
      <w:pPr>
        <w:ind w:left="1072"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9"/>
  </w:num>
  <w:num w:numId="2">
    <w:abstractNumId w:val="15"/>
  </w:num>
  <w:num w:numId="3">
    <w:abstractNumId w:val="3"/>
  </w:num>
  <w:num w:numId="4">
    <w:abstractNumId w:val="8"/>
  </w:num>
  <w:num w:numId="5">
    <w:abstractNumId w:val="6"/>
  </w:num>
  <w:num w:numId="6">
    <w:abstractNumId w:val="17"/>
  </w:num>
  <w:num w:numId="7">
    <w:abstractNumId w:val="16"/>
  </w:num>
  <w:num w:numId="8">
    <w:abstractNumId w:val="4"/>
  </w:num>
  <w:num w:numId="9">
    <w:abstractNumId w:val="12"/>
  </w:num>
  <w:num w:numId="10">
    <w:abstractNumId w:val="5"/>
  </w:num>
  <w:num w:numId="11">
    <w:abstractNumId w:val="11"/>
  </w:num>
  <w:num w:numId="12">
    <w:abstractNumId w:val="0"/>
  </w:num>
  <w:num w:numId="13">
    <w:abstractNumId w:val="1"/>
  </w:num>
  <w:num w:numId="14">
    <w:abstractNumId w:val="13"/>
  </w:num>
  <w:num w:numId="15">
    <w:abstractNumId w:val="2"/>
  </w:num>
  <w:num w:numId="16">
    <w:abstractNumId w:val="14"/>
  </w:num>
  <w:num w:numId="17">
    <w:abstractNumId w:val="7"/>
  </w:num>
  <w:num w:numId="18">
    <w:abstractNumId w:val="10"/>
  </w:num>
  <w:num w:numId="19">
    <w:abstractNumId w:val="5"/>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attachedTemplate r:id="rId1"/>
  <w:defaultTabStop w:val="420"/>
  <w:evenAndOddHeaders/>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77E"/>
    <w:rsid w:val="00000244"/>
    <w:rsid w:val="000011B6"/>
    <w:rsid w:val="0000185F"/>
    <w:rsid w:val="00003588"/>
    <w:rsid w:val="0000586F"/>
    <w:rsid w:val="00005AEB"/>
    <w:rsid w:val="000062A4"/>
    <w:rsid w:val="00011E58"/>
    <w:rsid w:val="00013D86"/>
    <w:rsid w:val="00013E02"/>
    <w:rsid w:val="000164E5"/>
    <w:rsid w:val="0002143C"/>
    <w:rsid w:val="000236CC"/>
    <w:rsid w:val="00025A65"/>
    <w:rsid w:val="000267F9"/>
    <w:rsid w:val="00026BF5"/>
    <w:rsid w:val="00026C31"/>
    <w:rsid w:val="00027280"/>
    <w:rsid w:val="00030407"/>
    <w:rsid w:val="000320A7"/>
    <w:rsid w:val="0003321E"/>
    <w:rsid w:val="00035925"/>
    <w:rsid w:val="00037731"/>
    <w:rsid w:val="0004111E"/>
    <w:rsid w:val="00050B02"/>
    <w:rsid w:val="000511D3"/>
    <w:rsid w:val="0005342E"/>
    <w:rsid w:val="00056881"/>
    <w:rsid w:val="00056989"/>
    <w:rsid w:val="00056DAE"/>
    <w:rsid w:val="00060C85"/>
    <w:rsid w:val="000619B1"/>
    <w:rsid w:val="00065925"/>
    <w:rsid w:val="00067C73"/>
    <w:rsid w:val="00067CDF"/>
    <w:rsid w:val="00070AE6"/>
    <w:rsid w:val="00070DF8"/>
    <w:rsid w:val="00071FBC"/>
    <w:rsid w:val="00072FE9"/>
    <w:rsid w:val="000743FF"/>
    <w:rsid w:val="00074C97"/>
    <w:rsid w:val="00074FBE"/>
    <w:rsid w:val="00077DDF"/>
    <w:rsid w:val="00080735"/>
    <w:rsid w:val="00081C26"/>
    <w:rsid w:val="00083A09"/>
    <w:rsid w:val="0009005E"/>
    <w:rsid w:val="00092857"/>
    <w:rsid w:val="00094A5D"/>
    <w:rsid w:val="00094C98"/>
    <w:rsid w:val="00094E80"/>
    <w:rsid w:val="000958A1"/>
    <w:rsid w:val="0009609C"/>
    <w:rsid w:val="000966DA"/>
    <w:rsid w:val="00097E54"/>
    <w:rsid w:val="000A20A9"/>
    <w:rsid w:val="000A48B1"/>
    <w:rsid w:val="000A600F"/>
    <w:rsid w:val="000A6877"/>
    <w:rsid w:val="000B2B2A"/>
    <w:rsid w:val="000B3143"/>
    <w:rsid w:val="000B42A4"/>
    <w:rsid w:val="000B52FF"/>
    <w:rsid w:val="000B67F7"/>
    <w:rsid w:val="000B6F71"/>
    <w:rsid w:val="000B7450"/>
    <w:rsid w:val="000C3B59"/>
    <w:rsid w:val="000C6B05"/>
    <w:rsid w:val="000C6B68"/>
    <w:rsid w:val="000C6CCD"/>
    <w:rsid w:val="000C6DD6"/>
    <w:rsid w:val="000C73D4"/>
    <w:rsid w:val="000D2CF3"/>
    <w:rsid w:val="000D3A4A"/>
    <w:rsid w:val="000D3D4C"/>
    <w:rsid w:val="000D4C61"/>
    <w:rsid w:val="000D4F51"/>
    <w:rsid w:val="000D718B"/>
    <w:rsid w:val="000E07EA"/>
    <w:rsid w:val="000E0C46"/>
    <w:rsid w:val="000E799B"/>
    <w:rsid w:val="000F030C"/>
    <w:rsid w:val="000F0712"/>
    <w:rsid w:val="000F129C"/>
    <w:rsid w:val="000F6F09"/>
    <w:rsid w:val="00101675"/>
    <w:rsid w:val="0010195C"/>
    <w:rsid w:val="001052A7"/>
    <w:rsid w:val="001056DE"/>
    <w:rsid w:val="00105B0A"/>
    <w:rsid w:val="00107766"/>
    <w:rsid w:val="0011063F"/>
    <w:rsid w:val="001124C0"/>
    <w:rsid w:val="00116AB2"/>
    <w:rsid w:val="00117C2F"/>
    <w:rsid w:val="00124BA7"/>
    <w:rsid w:val="00126680"/>
    <w:rsid w:val="00127748"/>
    <w:rsid w:val="0013175F"/>
    <w:rsid w:val="00134443"/>
    <w:rsid w:val="00135492"/>
    <w:rsid w:val="00137CD1"/>
    <w:rsid w:val="00145129"/>
    <w:rsid w:val="00147221"/>
    <w:rsid w:val="001477AE"/>
    <w:rsid w:val="001512B4"/>
    <w:rsid w:val="001518AE"/>
    <w:rsid w:val="00153818"/>
    <w:rsid w:val="00153E8D"/>
    <w:rsid w:val="00154D60"/>
    <w:rsid w:val="001620A5"/>
    <w:rsid w:val="00164C31"/>
    <w:rsid w:val="00164E53"/>
    <w:rsid w:val="0016699D"/>
    <w:rsid w:val="001674D6"/>
    <w:rsid w:val="0017127A"/>
    <w:rsid w:val="001737B0"/>
    <w:rsid w:val="00175159"/>
    <w:rsid w:val="00176208"/>
    <w:rsid w:val="00176B46"/>
    <w:rsid w:val="0018211B"/>
    <w:rsid w:val="001840D3"/>
    <w:rsid w:val="001900F8"/>
    <w:rsid w:val="0019011B"/>
    <w:rsid w:val="001902F6"/>
    <w:rsid w:val="00191258"/>
    <w:rsid w:val="00192680"/>
    <w:rsid w:val="00193037"/>
    <w:rsid w:val="00193A2C"/>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21AC"/>
    <w:rsid w:val="001C358E"/>
    <w:rsid w:val="001C47BA"/>
    <w:rsid w:val="001C59EA"/>
    <w:rsid w:val="001C689E"/>
    <w:rsid w:val="001C7AAA"/>
    <w:rsid w:val="001D12F3"/>
    <w:rsid w:val="001D406C"/>
    <w:rsid w:val="001D41EE"/>
    <w:rsid w:val="001D5704"/>
    <w:rsid w:val="001D646E"/>
    <w:rsid w:val="001E0380"/>
    <w:rsid w:val="001E13B1"/>
    <w:rsid w:val="001E2B5E"/>
    <w:rsid w:val="001E3ED4"/>
    <w:rsid w:val="001E43E3"/>
    <w:rsid w:val="001E6445"/>
    <w:rsid w:val="001E67E6"/>
    <w:rsid w:val="001F1786"/>
    <w:rsid w:val="001F3A19"/>
    <w:rsid w:val="00204404"/>
    <w:rsid w:val="0020748A"/>
    <w:rsid w:val="00211D21"/>
    <w:rsid w:val="0021451F"/>
    <w:rsid w:val="00214966"/>
    <w:rsid w:val="002152CF"/>
    <w:rsid w:val="002162E5"/>
    <w:rsid w:val="002178CA"/>
    <w:rsid w:val="002213CC"/>
    <w:rsid w:val="00222332"/>
    <w:rsid w:val="00225593"/>
    <w:rsid w:val="002301A6"/>
    <w:rsid w:val="00231818"/>
    <w:rsid w:val="00232F3A"/>
    <w:rsid w:val="00234467"/>
    <w:rsid w:val="002359DB"/>
    <w:rsid w:val="00237D8D"/>
    <w:rsid w:val="00240ABE"/>
    <w:rsid w:val="00241DA2"/>
    <w:rsid w:val="00242EDD"/>
    <w:rsid w:val="00243554"/>
    <w:rsid w:val="00247FEE"/>
    <w:rsid w:val="00250E7D"/>
    <w:rsid w:val="0025261B"/>
    <w:rsid w:val="00252670"/>
    <w:rsid w:val="00255561"/>
    <w:rsid w:val="00256026"/>
    <w:rsid w:val="002565D5"/>
    <w:rsid w:val="00257B43"/>
    <w:rsid w:val="0026124D"/>
    <w:rsid w:val="00261CEE"/>
    <w:rsid w:val="002622C0"/>
    <w:rsid w:val="0026498F"/>
    <w:rsid w:val="00271548"/>
    <w:rsid w:val="00272ECC"/>
    <w:rsid w:val="002739DE"/>
    <w:rsid w:val="00274805"/>
    <w:rsid w:val="00275127"/>
    <w:rsid w:val="002756C0"/>
    <w:rsid w:val="002778AE"/>
    <w:rsid w:val="002814B6"/>
    <w:rsid w:val="0028225B"/>
    <w:rsid w:val="0028269A"/>
    <w:rsid w:val="00282EC6"/>
    <w:rsid w:val="00283590"/>
    <w:rsid w:val="0028539F"/>
    <w:rsid w:val="00285946"/>
    <w:rsid w:val="00285B81"/>
    <w:rsid w:val="00286012"/>
    <w:rsid w:val="00286973"/>
    <w:rsid w:val="002945A9"/>
    <w:rsid w:val="002948B5"/>
    <w:rsid w:val="00294E70"/>
    <w:rsid w:val="00295E7B"/>
    <w:rsid w:val="00295F66"/>
    <w:rsid w:val="0029618F"/>
    <w:rsid w:val="002978CE"/>
    <w:rsid w:val="002A04C1"/>
    <w:rsid w:val="002A1924"/>
    <w:rsid w:val="002A1DA6"/>
    <w:rsid w:val="002A2758"/>
    <w:rsid w:val="002A5644"/>
    <w:rsid w:val="002A6E53"/>
    <w:rsid w:val="002A7420"/>
    <w:rsid w:val="002B0F12"/>
    <w:rsid w:val="002B1308"/>
    <w:rsid w:val="002B20FA"/>
    <w:rsid w:val="002B4554"/>
    <w:rsid w:val="002C00AF"/>
    <w:rsid w:val="002C1FE7"/>
    <w:rsid w:val="002C48C6"/>
    <w:rsid w:val="002C51B9"/>
    <w:rsid w:val="002C57E7"/>
    <w:rsid w:val="002C6238"/>
    <w:rsid w:val="002C72D8"/>
    <w:rsid w:val="002D0457"/>
    <w:rsid w:val="002D11FA"/>
    <w:rsid w:val="002D4845"/>
    <w:rsid w:val="002D7ED0"/>
    <w:rsid w:val="002E0DDF"/>
    <w:rsid w:val="002E2906"/>
    <w:rsid w:val="002E2EC7"/>
    <w:rsid w:val="002E363B"/>
    <w:rsid w:val="002E455A"/>
    <w:rsid w:val="002E5635"/>
    <w:rsid w:val="002E64C3"/>
    <w:rsid w:val="002E6A2C"/>
    <w:rsid w:val="002E7430"/>
    <w:rsid w:val="002E76A9"/>
    <w:rsid w:val="002F0FEA"/>
    <w:rsid w:val="002F1853"/>
    <w:rsid w:val="002F1D8C"/>
    <w:rsid w:val="002F1D9B"/>
    <w:rsid w:val="002F21DA"/>
    <w:rsid w:val="002F5E1D"/>
    <w:rsid w:val="0030010A"/>
    <w:rsid w:val="003005E4"/>
    <w:rsid w:val="00300CFB"/>
    <w:rsid w:val="003016C3"/>
    <w:rsid w:val="00301F39"/>
    <w:rsid w:val="003059DB"/>
    <w:rsid w:val="00311EBB"/>
    <w:rsid w:val="00316570"/>
    <w:rsid w:val="00321BB8"/>
    <w:rsid w:val="003227B3"/>
    <w:rsid w:val="00323ED7"/>
    <w:rsid w:val="0032548B"/>
    <w:rsid w:val="00325926"/>
    <w:rsid w:val="00327600"/>
    <w:rsid w:val="00327A8A"/>
    <w:rsid w:val="003302D3"/>
    <w:rsid w:val="003316A2"/>
    <w:rsid w:val="003317A8"/>
    <w:rsid w:val="003331FB"/>
    <w:rsid w:val="00334C46"/>
    <w:rsid w:val="00336610"/>
    <w:rsid w:val="00337221"/>
    <w:rsid w:val="003408FB"/>
    <w:rsid w:val="00340E1A"/>
    <w:rsid w:val="00342507"/>
    <w:rsid w:val="00343F73"/>
    <w:rsid w:val="00345060"/>
    <w:rsid w:val="00350854"/>
    <w:rsid w:val="00350CFB"/>
    <w:rsid w:val="00352C9E"/>
    <w:rsid w:val="0035323B"/>
    <w:rsid w:val="003536CD"/>
    <w:rsid w:val="00353C44"/>
    <w:rsid w:val="00355D8D"/>
    <w:rsid w:val="003568A0"/>
    <w:rsid w:val="00360010"/>
    <w:rsid w:val="003609D2"/>
    <w:rsid w:val="00363F22"/>
    <w:rsid w:val="00364B8C"/>
    <w:rsid w:val="00366D02"/>
    <w:rsid w:val="00370407"/>
    <w:rsid w:val="00372EB0"/>
    <w:rsid w:val="0037547A"/>
    <w:rsid w:val="00375564"/>
    <w:rsid w:val="00383191"/>
    <w:rsid w:val="00383839"/>
    <w:rsid w:val="00383BB2"/>
    <w:rsid w:val="00383EB3"/>
    <w:rsid w:val="003855AC"/>
    <w:rsid w:val="00386DED"/>
    <w:rsid w:val="00386ED5"/>
    <w:rsid w:val="00387001"/>
    <w:rsid w:val="00387CA8"/>
    <w:rsid w:val="003912E7"/>
    <w:rsid w:val="00393947"/>
    <w:rsid w:val="00394A77"/>
    <w:rsid w:val="00395336"/>
    <w:rsid w:val="003A0935"/>
    <w:rsid w:val="003A1160"/>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29B9"/>
    <w:rsid w:val="003C4AE4"/>
    <w:rsid w:val="003C73A0"/>
    <w:rsid w:val="003C75F3"/>
    <w:rsid w:val="003C78A3"/>
    <w:rsid w:val="003D0A02"/>
    <w:rsid w:val="003D5623"/>
    <w:rsid w:val="003D62AB"/>
    <w:rsid w:val="003E01C1"/>
    <w:rsid w:val="003E1867"/>
    <w:rsid w:val="003E4837"/>
    <w:rsid w:val="003E5729"/>
    <w:rsid w:val="003E66E1"/>
    <w:rsid w:val="003E764F"/>
    <w:rsid w:val="003F2544"/>
    <w:rsid w:val="003F3975"/>
    <w:rsid w:val="003F3D37"/>
    <w:rsid w:val="003F4EE0"/>
    <w:rsid w:val="00402153"/>
    <w:rsid w:val="00402590"/>
    <w:rsid w:val="00402A7C"/>
    <w:rsid w:val="00402FC1"/>
    <w:rsid w:val="00403DA6"/>
    <w:rsid w:val="00404085"/>
    <w:rsid w:val="00406B39"/>
    <w:rsid w:val="00407C90"/>
    <w:rsid w:val="00411006"/>
    <w:rsid w:val="0041271F"/>
    <w:rsid w:val="00413941"/>
    <w:rsid w:val="0041556D"/>
    <w:rsid w:val="00416E70"/>
    <w:rsid w:val="00423B9B"/>
    <w:rsid w:val="00424541"/>
    <w:rsid w:val="00425082"/>
    <w:rsid w:val="00430F1C"/>
    <w:rsid w:val="00431DEB"/>
    <w:rsid w:val="00433800"/>
    <w:rsid w:val="00440CF2"/>
    <w:rsid w:val="0044302B"/>
    <w:rsid w:val="00443716"/>
    <w:rsid w:val="00446B29"/>
    <w:rsid w:val="00447D2E"/>
    <w:rsid w:val="00450573"/>
    <w:rsid w:val="00450730"/>
    <w:rsid w:val="00450C44"/>
    <w:rsid w:val="004512F0"/>
    <w:rsid w:val="00453B1A"/>
    <w:rsid w:val="00453F9A"/>
    <w:rsid w:val="004629EC"/>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3089"/>
    <w:rsid w:val="0048428D"/>
    <w:rsid w:val="00486DA5"/>
    <w:rsid w:val="0048779E"/>
    <w:rsid w:val="00493A4B"/>
    <w:rsid w:val="004945EC"/>
    <w:rsid w:val="00495645"/>
    <w:rsid w:val="004958E6"/>
    <w:rsid w:val="004968CB"/>
    <w:rsid w:val="004A21F2"/>
    <w:rsid w:val="004A232B"/>
    <w:rsid w:val="004A35F9"/>
    <w:rsid w:val="004A598D"/>
    <w:rsid w:val="004A6BE0"/>
    <w:rsid w:val="004A7132"/>
    <w:rsid w:val="004B18BC"/>
    <w:rsid w:val="004B24C1"/>
    <w:rsid w:val="004B4103"/>
    <w:rsid w:val="004B4592"/>
    <w:rsid w:val="004B53E5"/>
    <w:rsid w:val="004B7C46"/>
    <w:rsid w:val="004C1AF5"/>
    <w:rsid w:val="004C28C1"/>
    <w:rsid w:val="004C292F"/>
    <w:rsid w:val="004D167C"/>
    <w:rsid w:val="004D1C55"/>
    <w:rsid w:val="004D21B7"/>
    <w:rsid w:val="004D4F1B"/>
    <w:rsid w:val="004E0BF3"/>
    <w:rsid w:val="004E4107"/>
    <w:rsid w:val="004E5CE6"/>
    <w:rsid w:val="004E636B"/>
    <w:rsid w:val="004F2179"/>
    <w:rsid w:val="004F3327"/>
    <w:rsid w:val="004F4E7B"/>
    <w:rsid w:val="004F664C"/>
    <w:rsid w:val="00500339"/>
    <w:rsid w:val="00500B58"/>
    <w:rsid w:val="0050412D"/>
    <w:rsid w:val="00504642"/>
    <w:rsid w:val="0050487B"/>
    <w:rsid w:val="0050497E"/>
    <w:rsid w:val="005058CA"/>
    <w:rsid w:val="00510280"/>
    <w:rsid w:val="005102D8"/>
    <w:rsid w:val="0051036F"/>
    <w:rsid w:val="00510B30"/>
    <w:rsid w:val="00513D73"/>
    <w:rsid w:val="00514A43"/>
    <w:rsid w:val="005174E5"/>
    <w:rsid w:val="005208F8"/>
    <w:rsid w:val="00522393"/>
    <w:rsid w:val="00522620"/>
    <w:rsid w:val="00525656"/>
    <w:rsid w:val="005305E9"/>
    <w:rsid w:val="005306A7"/>
    <w:rsid w:val="00531029"/>
    <w:rsid w:val="00533967"/>
    <w:rsid w:val="005343F5"/>
    <w:rsid w:val="00534B4C"/>
    <w:rsid w:val="00534C02"/>
    <w:rsid w:val="00536A08"/>
    <w:rsid w:val="00537464"/>
    <w:rsid w:val="00542628"/>
    <w:rsid w:val="0054264B"/>
    <w:rsid w:val="00542B8A"/>
    <w:rsid w:val="00543786"/>
    <w:rsid w:val="00543C0F"/>
    <w:rsid w:val="00544A2A"/>
    <w:rsid w:val="00545691"/>
    <w:rsid w:val="00551FF7"/>
    <w:rsid w:val="005522E2"/>
    <w:rsid w:val="005533D7"/>
    <w:rsid w:val="00554313"/>
    <w:rsid w:val="00557007"/>
    <w:rsid w:val="00557305"/>
    <w:rsid w:val="00562D75"/>
    <w:rsid w:val="00562EE5"/>
    <w:rsid w:val="005647B7"/>
    <w:rsid w:val="005703DE"/>
    <w:rsid w:val="00571F9C"/>
    <w:rsid w:val="00574391"/>
    <w:rsid w:val="00575F82"/>
    <w:rsid w:val="00576EC2"/>
    <w:rsid w:val="00581DDA"/>
    <w:rsid w:val="0058464E"/>
    <w:rsid w:val="005851DA"/>
    <w:rsid w:val="00591531"/>
    <w:rsid w:val="005937FD"/>
    <w:rsid w:val="00593B48"/>
    <w:rsid w:val="0059652A"/>
    <w:rsid w:val="005A01CB"/>
    <w:rsid w:val="005A0B69"/>
    <w:rsid w:val="005A5472"/>
    <w:rsid w:val="005A58FF"/>
    <w:rsid w:val="005A5B7C"/>
    <w:rsid w:val="005A5EAF"/>
    <w:rsid w:val="005A64C0"/>
    <w:rsid w:val="005A7FE6"/>
    <w:rsid w:val="005B0576"/>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DB5"/>
    <w:rsid w:val="005D0561"/>
    <w:rsid w:val="005D2436"/>
    <w:rsid w:val="005D2A5B"/>
    <w:rsid w:val="005D3689"/>
    <w:rsid w:val="005D4447"/>
    <w:rsid w:val="005D4E62"/>
    <w:rsid w:val="005D68E2"/>
    <w:rsid w:val="005E00CC"/>
    <w:rsid w:val="005E19CF"/>
    <w:rsid w:val="005E19E7"/>
    <w:rsid w:val="005E5679"/>
    <w:rsid w:val="005F024D"/>
    <w:rsid w:val="005F0D35"/>
    <w:rsid w:val="005F2425"/>
    <w:rsid w:val="005F34EE"/>
    <w:rsid w:val="005F379A"/>
    <w:rsid w:val="005F4613"/>
    <w:rsid w:val="005F5113"/>
    <w:rsid w:val="005F677F"/>
    <w:rsid w:val="00604F9A"/>
    <w:rsid w:val="0060551D"/>
    <w:rsid w:val="0060657C"/>
    <w:rsid w:val="00613B57"/>
    <w:rsid w:val="006160F3"/>
    <w:rsid w:val="0061716C"/>
    <w:rsid w:val="006201D2"/>
    <w:rsid w:val="00623704"/>
    <w:rsid w:val="0062412F"/>
    <w:rsid w:val="00624290"/>
    <w:rsid w:val="006243A1"/>
    <w:rsid w:val="0062491D"/>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35D9"/>
    <w:rsid w:val="00654332"/>
    <w:rsid w:val="00654BC9"/>
    <w:rsid w:val="00654F7D"/>
    <w:rsid w:val="006552FD"/>
    <w:rsid w:val="006560B0"/>
    <w:rsid w:val="00656CF5"/>
    <w:rsid w:val="006575B8"/>
    <w:rsid w:val="00660FAC"/>
    <w:rsid w:val="00661B53"/>
    <w:rsid w:val="00663AF3"/>
    <w:rsid w:val="00666025"/>
    <w:rsid w:val="00666B6C"/>
    <w:rsid w:val="00667681"/>
    <w:rsid w:val="006716E7"/>
    <w:rsid w:val="00682682"/>
    <w:rsid w:val="00682702"/>
    <w:rsid w:val="00682CAE"/>
    <w:rsid w:val="00683C96"/>
    <w:rsid w:val="006857B7"/>
    <w:rsid w:val="006879B4"/>
    <w:rsid w:val="00691B30"/>
    <w:rsid w:val="00692236"/>
    <w:rsid w:val="00692368"/>
    <w:rsid w:val="00692C89"/>
    <w:rsid w:val="00692CFE"/>
    <w:rsid w:val="00692D0A"/>
    <w:rsid w:val="006961E7"/>
    <w:rsid w:val="00697059"/>
    <w:rsid w:val="00697DAF"/>
    <w:rsid w:val="006A2AFE"/>
    <w:rsid w:val="006A2DEA"/>
    <w:rsid w:val="006A2EBC"/>
    <w:rsid w:val="006A48DA"/>
    <w:rsid w:val="006A5EA0"/>
    <w:rsid w:val="006A783B"/>
    <w:rsid w:val="006A7B33"/>
    <w:rsid w:val="006B071A"/>
    <w:rsid w:val="006B0EFC"/>
    <w:rsid w:val="006B1E54"/>
    <w:rsid w:val="006B26BD"/>
    <w:rsid w:val="006B4E13"/>
    <w:rsid w:val="006B606D"/>
    <w:rsid w:val="006B630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A6F"/>
    <w:rsid w:val="006D6CF4"/>
    <w:rsid w:val="006D7939"/>
    <w:rsid w:val="006E3675"/>
    <w:rsid w:val="006E4A7F"/>
    <w:rsid w:val="006F734E"/>
    <w:rsid w:val="006F7C97"/>
    <w:rsid w:val="00700C5C"/>
    <w:rsid w:val="00704329"/>
    <w:rsid w:val="007043FF"/>
    <w:rsid w:val="00704DF6"/>
    <w:rsid w:val="0070651C"/>
    <w:rsid w:val="0070680E"/>
    <w:rsid w:val="00710136"/>
    <w:rsid w:val="007127D8"/>
    <w:rsid w:val="007132A3"/>
    <w:rsid w:val="00716178"/>
    <w:rsid w:val="00716421"/>
    <w:rsid w:val="00716F24"/>
    <w:rsid w:val="007236CA"/>
    <w:rsid w:val="00723B10"/>
    <w:rsid w:val="00724EFB"/>
    <w:rsid w:val="00725723"/>
    <w:rsid w:val="0073361C"/>
    <w:rsid w:val="00735C7D"/>
    <w:rsid w:val="0073717E"/>
    <w:rsid w:val="007371C7"/>
    <w:rsid w:val="00737FAC"/>
    <w:rsid w:val="007419C3"/>
    <w:rsid w:val="00742692"/>
    <w:rsid w:val="00743709"/>
    <w:rsid w:val="0074430B"/>
    <w:rsid w:val="00744F22"/>
    <w:rsid w:val="007452E5"/>
    <w:rsid w:val="007467A7"/>
    <w:rsid w:val="00746833"/>
    <w:rsid w:val="007469DD"/>
    <w:rsid w:val="0074741B"/>
    <w:rsid w:val="0074759E"/>
    <w:rsid w:val="007478EA"/>
    <w:rsid w:val="00751369"/>
    <w:rsid w:val="007523A8"/>
    <w:rsid w:val="0075415C"/>
    <w:rsid w:val="00761590"/>
    <w:rsid w:val="00761E31"/>
    <w:rsid w:val="00763502"/>
    <w:rsid w:val="00770B66"/>
    <w:rsid w:val="00775E77"/>
    <w:rsid w:val="00776DCC"/>
    <w:rsid w:val="0077743E"/>
    <w:rsid w:val="0078418C"/>
    <w:rsid w:val="0078671B"/>
    <w:rsid w:val="00786A8D"/>
    <w:rsid w:val="007913AB"/>
    <w:rsid w:val="007914F7"/>
    <w:rsid w:val="00794A0E"/>
    <w:rsid w:val="00797C76"/>
    <w:rsid w:val="007A5A9E"/>
    <w:rsid w:val="007A647B"/>
    <w:rsid w:val="007B0AF8"/>
    <w:rsid w:val="007B1625"/>
    <w:rsid w:val="007B321C"/>
    <w:rsid w:val="007B706E"/>
    <w:rsid w:val="007B71EB"/>
    <w:rsid w:val="007C09CB"/>
    <w:rsid w:val="007C1978"/>
    <w:rsid w:val="007C6205"/>
    <w:rsid w:val="007C686A"/>
    <w:rsid w:val="007C6CFE"/>
    <w:rsid w:val="007C728E"/>
    <w:rsid w:val="007D2C53"/>
    <w:rsid w:val="007D2D86"/>
    <w:rsid w:val="007D3D60"/>
    <w:rsid w:val="007D48DC"/>
    <w:rsid w:val="007D5441"/>
    <w:rsid w:val="007E07F0"/>
    <w:rsid w:val="007E097D"/>
    <w:rsid w:val="007E1980"/>
    <w:rsid w:val="007E3E03"/>
    <w:rsid w:val="007E4677"/>
    <w:rsid w:val="007E4B76"/>
    <w:rsid w:val="007E5EA8"/>
    <w:rsid w:val="007E6AEA"/>
    <w:rsid w:val="007F0CF1"/>
    <w:rsid w:val="007F12A5"/>
    <w:rsid w:val="007F2BFF"/>
    <w:rsid w:val="007F3B24"/>
    <w:rsid w:val="007F4CF1"/>
    <w:rsid w:val="007F758D"/>
    <w:rsid w:val="007F7D52"/>
    <w:rsid w:val="00804DA9"/>
    <w:rsid w:val="00805F0D"/>
    <w:rsid w:val="0080654C"/>
    <w:rsid w:val="008071C6"/>
    <w:rsid w:val="008077C8"/>
    <w:rsid w:val="008107F3"/>
    <w:rsid w:val="0081341F"/>
    <w:rsid w:val="00815C6D"/>
    <w:rsid w:val="00816365"/>
    <w:rsid w:val="00816681"/>
    <w:rsid w:val="00817A00"/>
    <w:rsid w:val="00821010"/>
    <w:rsid w:val="00821D87"/>
    <w:rsid w:val="00822AE4"/>
    <w:rsid w:val="008230E2"/>
    <w:rsid w:val="008236B0"/>
    <w:rsid w:val="0082677C"/>
    <w:rsid w:val="00831801"/>
    <w:rsid w:val="00833DE3"/>
    <w:rsid w:val="00835DB3"/>
    <w:rsid w:val="0083617B"/>
    <w:rsid w:val="008371BD"/>
    <w:rsid w:val="008377D6"/>
    <w:rsid w:val="008438C9"/>
    <w:rsid w:val="00845605"/>
    <w:rsid w:val="008504A8"/>
    <w:rsid w:val="0085282E"/>
    <w:rsid w:val="00852E7F"/>
    <w:rsid w:val="0085461D"/>
    <w:rsid w:val="008560F0"/>
    <w:rsid w:val="00856BB7"/>
    <w:rsid w:val="008577CE"/>
    <w:rsid w:val="00860E67"/>
    <w:rsid w:val="00865756"/>
    <w:rsid w:val="00866D56"/>
    <w:rsid w:val="0087198C"/>
    <w:rsid w:val="00872C1F"/>
    <w:rsid w:val="00873B42"/>
    <w:rsid w:val="00877BF0"/>
    <w:rsid w:val="008802C7"/>
    <w:rsid w:val="00881F17"/>
    <w:rsid w:val="00881F55"/>
    <w:rsid w:val="008856D8"/>
    <w:rsid w:val="008870B1"/>
    <w:rsid w:val="008870E7"/>
    <w:rsid w:val="0089027F"/>
    <w:rsid w:val="00890561"/>
    <w:rsid w:val="00892E82"/>
    <w:rsid w:val="008950F6"/>
    <w:rsid w:val="00896846"/>
    <w:rsid w:val="008A539D"/>
    <w:rsid w:val="008B2B5C"/>
    <w:rsid w:val="008B4CBC"/>
    <w:rsid w:val="008B64EB"/>
    <w:rsid w:val="008B7005"/>
    <w:rsid w:val="008B79A1"/>
    <w:rsid w:val="008B7C30"/>
    <w:rsid w:val="008C1B58"/>
    <w:rsid w:val="008C3442"/>
    <w:rsid w:val="008C39AE"/>
    <w:rsid w:val="008C588B"/>
    <w:rsid w:val="008C590D"/>
    <w:rsid w:val="008C718C"/>
    <w:rsid w:val="008C7431"/>
    <w:rsid w:val="008C7865"/>
    <w:rsid w:val="008D0DB0"/>
    <w:rsid w:val="008D0E0E"/>
    <w:rsid w:val="008D1F0F"/>
    <w:rsid w:val="008D2CDA"/>
    <w:rsid w:val="008D7BDE"/>
    <w:rsid w:val="008D7F05"/>
    <w:rsid w:val="008E031B"/>
    <w:rsid w:val="008E06B3"/>
    <w:rsid w:val="008E23D9"/>
    <w:rsid w:val="008E2EDC"/>
    <w:rsid w:val="008E5E64"/>
    <w:rsid w:val="008E7029"/>
    <w:rsid w:val="008E7EF6"/>
    <w:rsid w:val="008F1F98"/>
    <w:rsid w:val="008F33D3"/>
    <w:rsid w:val="008F6758"/>
    <w:rsid w:val="00902D98"/>
    <w:rsid w:val="0090319C"/>
    <w:rsid w:val="009040DD"/>
    <w:rsid w:val="00904F8C"/>
    <w:rsid w:val="00905097"/>
    <w:rsid w:val="00905B47"/>
    <w:rsid w:val="0090673A"/>
    <w:rsid w:val="00906BAB"/>
    <w:rsid w:val="0091331C"/>
    <w:rsid w:val="00913B27"/>
    <w:rsid w:val="00914507"/>
    <w:rsid w:val="009171CE"/>
    <w:rsid w:val="009209A2"/>
    <w:rsid w:val="00920FA2"/>
    <w:rsid w:val="00921126"/>
    <w:rsid w:val="0092206B"/>
    <w:rsid w:val="009279DE"/>
    <w:rsid w:val="00930116"/>
    <w:rsid w:val="00940A7B"/>
    <w:rsid w:val="0094212C"/>
    <w:rsid w:val="00942E43"/>
    <w:rsid w:val="00943147"/>
    <w:rsid w:val="00946167"/>
    <w:rsid w:val="00953CE4"/>
    <w:rsid w:val="00954689"/>
    <w:rsid w:val="00954776"/>
    <w:rsid w:val="00955B75"/>
    <w:rsid w:val="00960E69"/>
    <w:rsid w:val="0096119D"/>
    <w:rsid w:val="009617C9"/>
    <w:rsid w:val="00961C93"/>
    <w:rsid w:val="00962860"/>
    <w:rsid w:val="00963CED"/>
    <w:rsid w:val="00964FCC"/>
    <w:rsid w:val="00965324"/>
    <w:rsid w:val="00967FE6"/>
    <w:rsid w:val="0097091E"/>
    <w:rsid w:val="00973D3E"/>
    <w:rsid w:val="009760D3"/>
    <w:rsid w:val="00976D08"/>
    <w:rsid w:val="00977132"/>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A7C"/>
    <w:rsid w:val="009A60A1"/>
    <w:rsid w:val="009A6462"/>
    <w:rsid w:val="009B2ADB"/>
    <w:rsid w:val="009B4300"/>
    <w:rsid w:val="009B59A2"/>
    <w:rsid w:val="009B603A"/>
    <w:rsid w:val="009B767D"/>
    <w:rsid w:val="009C0015"/>
    <w:rsid w:val="009C1409"/>
    <w:rsid w:val="009C2D0E"/>
    <w:rsid w:val="009C31D1"/>
    <w:rsid w:val="009C3DAC"/>
    <w:rsid w:val="009C42E0"/>
    <w:rsid w:val="009C5FF5"/>
    <w:rsid w:val="009C6468"/>
    <w:rsid w:val="009D1AB1"/>
    <w:rsid w:val="009D1E17"/>
    <w:rsid w:val="009D5362"/>
    <w:rsid w:val="009D584D"/>
    <w:rsid w:val="009E0EC3"/>
    <w:rsid w:val="009E1415"/>
    <w:rsid w:val="009E2DD1"/>
    <w:rsid w:val="009E3D8D"/>
    <w:rsid w:val="009E49E9"/>
    <w:rsid w:val="009E563F"/>
    <w:rsid w:val="009E6116"/>
    <w:rsid w:val="009E6E85"/>
    <w:rsid w:val="009F1D70"/>
    <w:rsid w:val="009F20A9"/>
    <w:rsid w:val="009F2C90"/>
    <w:rsid w:val="009F387E"/>
    <w:rsid w:val="009F3FA8"/>
    <w:rsid w:val="00A0187A"/>
    <w:rsid w:val="00A02E02"/>
    <w:rsid w:val="00A02E43"/>
    <w:rsid w:val="00A03A41"/>
    <w:rsid w:val="00A03A9C"/>
    <w:rsid w:val="00A065F9"/>
    <w:rsid w:val="00A06613"/>
    <w:rsid w:val="00A07F34"/>
    <w:rsid w:val="00A10E41"/>
    <w:rsid w:val="00A11C69"/>
    <w:rsid w:val="00A14A2F"/>
    <w:rsid w:val="00A16726"/>
    <w:rsid w:val="00A20178"/>
    <w:rsid w:val="00A22154"/>
    <w:rsid w:val="00A23813"/>
    <w:rsid w:val="00A25C38"/>
    <w:rsid w:val="00A30E59"/>
    <w:rsid w:val="00A3108F"/>
    <w:rsid w:val="00A31AA8"/>
    <w:rsid w:val="00A320FC"/>
    <w:rsid w:val="00A33A6A"/>
    <w:rsid w:val="00A34322"/>
    <w:rsid w:val="00A36BBE"/>
    <w:rsid w:val="00A37D50"/>
    <w:rsid w:val="00A4307A"/>
    <w:rsid w:val="00A45749"/>
    <w:rsid w:val="00A45856"/>
    <w:rsid w:val="00A4715D"/>
    <w:rsid w:val="00A47EBB"/>
    <w:rsid w:val="00A50FF9"/>
    <w:rsid w:val="00A51116"/>
    <w:rsid w:val="00A51CDD"/>
    <w:rsid w:val="00A5367F"/>
    <w:rsid w:val="00A54129"/>
    <w:rsid w:val="00A55C2C"/>
    <w:rsid w:val="00A567C6"/>
    <w:rsid w:val="00A645DF"/>
    <w:rsid w:val="00A66119"/>
    <w:rsid w:val="00A6624E"/>
    <w:rsid w:val="00A66B26"/>
    <w:rsid w:val="00A6730D"/>
    <w:rsid w:val="00A71625"/>
    <w:rsid w:val="00A71B9B"/>
    <w:rsid w:val="00A72AAD"/>
    <w:rsid w:val="00A72B45"/>
    <w:rsid w:val="00A72F99"/>
    <w:rsid w:val="00A751C7"/>
    <w:rsid w:val="00A803A9"/>
    <w:rsid w:val="00A86CC0"/>
    <w:rsid w:val="00A87844"/>
    <w:rsid w:val="00A909A5"/>
    <w:rsid w:val="00A92FE1"/>
    <w:rsid w:val="00A93FC2"/>
    <w:rsid w:val="00A9496E"/>
    <w:rsid w:val="00A97905"/>
    <w:rsid w:val="00A97F7F"/>
    <w:rsid w:val="00AA038C"/>
    <w:rsid w:val="00AA2D51"/>
    <w:rsid w:val="00AA3054"/>
    <w:rsid w:val="00AA47AD"/>
    <w:rsid w:val="00AA51D5"/>
    <w:rsid w:val="00AA6CD0"/>
    <w:rsid w:val="00AA7A09"/>
    <w:rsid w:val="00AA7EFE"/>
    <w:rsid w:val="00AB23AB"/>
    <w:rsid w:val="00AB24BC"/>
    <w:rsid w:val="00AB3B50"/>
    <w:rsid w:val="00AB446C"/>
    <w:rsid w:val="00AC0356"/>
    <w:rsid w:val="00AC05B1"/>
    <w:rsid w:val="00AC2BA1"/>
    <w:rsid w:val="00AC5661"/>
    <w:rsid w:val="00AC577E"/>
    <w:rsid w:val="00AC6EEE"/>
    <w:rsid w:val="00AD356C"/>
    <w:rsid w:val="00AD7E2C"/>
    <w:rsid w:val="00AE1C52"/>
    <w:rsid w:val="00AE257F"/>
    <w:rsid w:val="00AE2914"/>
    <w:rsid w:val="00AE6A9C"/>
    <w:rsid w:val="00AE6D15"/>
    <w:rsid w:val="00AF0626"/>
    <w:rsid w:val="00AF34AB"/>
    <w:rsid w:val="00AF40AF"/>
    <w:rsid w:val="00AF4386"/>
    <w:rsid w:val="00AF5A01"/>
    <w:rsid w:val="00AF7FE3"/>
    <w:rsid w:val="00B014C8"/>
    <w:rsid w:val="00B01A52"/>
    <w:rsid w:val="00B04182"/>
    <w:rsid w:val="00B061E1"/>
    <w:rsid w:val="00B06354"/>
    <w:rsid w:val="00B072A8"/>
    <w:rsid w:val="00B07AE3"/>
    <w:rsid w:val="00B11430"/>
    <w:rsid w:val="00B1212C"/>
    <w:rsid w:val="00B12326"/>
    <w:rsid w:val="00B2170E"/>
    <w:rsid w:val="00B21C38"/>
    <w:rsid w:val="00B228B2"/>
    <w:rsid w:val="00B26044"/>
    <w:rsid w:val="00B30706"/>
    <w:rsid w:val="00B30DC1"/>
    <w:rsid w:val="00B31C56"/>
    <w:rsid w:val="00B353EB"/>
    <w:rsid w:val="00B35B96"/>
    <w:rsid w:val="00B36B0B"/>
    <w:rsid w:val="00B41DE3"/>
    <w:rsid w:val="00B42563"/>
    <w:rsid w:val="00B439C4"/>
    <w:rsid w:val="00B4535E"/>
    <w:rsid w:val="00B4606C"/>
    <w:rsid w:val="00B52A8C"/>
    <w:rsid w:val="00B62C7F"/>
    <w:rsid w:val="00B6368D"/>
    <w:rsid w:val="00B636A8"/>
    <w:rsid w:val="00B65BE7"/>
    <w:rsid w:val="00B665C6"/>
    <w:rsid w:val="00B70057"/>
    <w:rsid w:val="00B709EC"/>
    <w:rsid w:val="00B7349E"/>
    <w:rsid w:val="00B76CEC"/>
    <w:rsid w:val="00B805AF"/>
    <w:rsid w:val="00B8171E"/>
    <w:rsid w:val="00B8320F"/>
    <w:rsid w:val="00B869EC"/>
    <w:rsid w:val="00B874F6"/>
    <w:rsid w:val="00B9397A"/>
    <w:rsid w:val="00B9516D"/>
    <w:rsid w:val="00B9633D"/>
    <w:rsid w:val="00B9659E"/>
    <w:rsid w:val="00BA0169"/>
    <w:rsid w:val="00BA0A0B"/>
    <w:rsid w:val="00BA0B75"/>
    <w:rsid w:val="00BA1524"/>
    <w:rsid w:val="00BA2B60"/>
    <w:rsid w:val="00BA2EBE"/>
    <w:rsid w:val="00BA7763"/>
    <w:rsid w:val="00BA7EE8"/>
    <w:rsid w:val="00BB0F28"/>
    <w:rsid w:val="00BB25FD"/>
    <w:rsid w:val="00BB3068"/>
    <w:rsid w:val="00BB3DBB"/>
    <w:rsid w:val="00BB458A"/>
    <w:rsid w:val="00BB54E9"/>
    <w:rsid w:val="00BC0D35"/>
    <w:rsid w:val="00BC0F32"/>
    <w:rsid w:val="00BC1D67"/>
    <w:rsid w:val="00BD00D3"/>
    <w:rsid w:val="00BD00E6"/>
    <w:rsid w:val="00BD0C6F"/>
    <w:rsid w:val="00BD1659"/>
    <w:rsid w:val="00BD1D3E"/>
    <w:rsid w:val="00BD3AA9"/>
    <w:rsid w:val="00BD4A18"/>
    <w:rsid w:val="00BD6425"/>
    <w:rsid w:val="00BD6DB2"/>
    <w:rsid w:val="00BE0778"/>
    <w:rsid w:val="00BE0AD1"/>
    <w:rsid w:val="00BE11CF"/>
    <w:rsid w:val="00BE21AB"/>
    <w:rsid w:val="00BE3CE1"/>
    <w:rsid w:val="00BE55CB"/>
    <w:rsid w:val="00BF2AA0"/>
    <w:rsid w:val="00BF32C2"/>
    <w:rsid w:val="00BF5F8F"/>
    <w:rsid w:val="00BF617A"/>
    <w:rsid w:val="00BF6A2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314B"/>
    <w:rsid w:val="00C24971"/>
    <w:rsid w:val="00C264FB"/>
    <w:rsid w:val="00C26BE5"/>
    <w:rsid w:val="00C26E4D"/>
    <w:rsid w:val="00C27909"/>
    <w:rsid w:val="00C27B03"/>
    <w:rsid w:val="00C3033D"/>
    <w:rsid w:val="00C314E1"/>
    <w:rsid w:val="00C31535"/>
    <w:rsid w:val="00C3374C"/>
    <w:rsid w:val="00C34192"/>
    <w:rsid w:val="00C34397"/>
    <w:rsid w:val="00C35149"/>
    <w:rsid w:val="00C3788B"/>
    <w:rsid w:val="00C40254"/>
    <w:rsid w:val="00C404BB"/>
    <w:rsid w:val="00C40653"/>
    <w:rsid w:val="00C4095D"/>
    <w:rsid w:val="00C415C6"/>
    <w:rsid w:val="00C427FD"/>
    <w:rsid w:val="00C458A7"/>
    <w:rsid w:val="00C51BA5"/>
    <w:rsid w:val="00C51E99"/>
    <w:rsid w:val="00C53D51"/>
    <w:rsid w:val="00C5572A"/>
    <w:rsid w:val="00C55ED7"/>
    <w:rsid w:val="00C601D2"/>
    <w:rsid w:val="00C61F4F"/>
    <w:rsid w:val="00C63979"/>
    <w:rsid w:val="00C63F24"/>
    <w:rsid w:val="00C657DA"/>
    <w:rsid w:val="00C65BCC"/>
    <w:rsid w:val="00C66970"/>
    <w:rsid w:val="00C70F10"/>
    <w:rsid w:val="00C71644"/>
    <w:rsid w:val="00C74332"/>
    <w:rsid w:val="00C76368"/>
    <w:rsid w:val="00C77A55"/>
    <w:rsid w:val="00C81DE7"/>
    <w:rsid w:val="00C82685"/>
    <w:rsid w:val="00C84EA0"/>
    <w:rsid w:val="00C8691C"/>
    <w:rsid w:val="00C869E5"/>
    <w:rsid w:val="00C87D7B"/>
    <w:rsid w:val="00C90CDF"/>
    <w:rsid w:val="00C92EB8"/>
    <w:rsid w:val="00C94AEA"/>
    <w:rsid w:val="00CA168A"/>
    <w:rsid w:val="00CA2298"/>
    <w:rsid w:val="00CA234A"/>
    <w:rsid w:val="00CA357E"/>
    <w:rsid w:val="00CA44F9"/>
    <w:rsid w:val="00CA4A69"/>
    <w:rsid w:val="00CA4BC7"/>
    <w:rsid w:val="00CA561A"/>
    <w:rsid w:val="00CA5691"/>
    <w:rsid w:val="00CA654B"/>
    <w:rsid w:val="00CB1471"/>
    <w:rsid w:val="00CB209D"/>
    <w:rsid w:val="00CB333B"/>
    <w:rsid w:val="00CB564C"/>
    <w:rsid w:val="00CB6EF7"/>
    <w:rsid w:val="00CB6F74"/>
    <w:rsid w:val="00CC04AE"/>
    <w:rsid w:val="00CC0C1C"/>
    <w:rsid w:val="00CC1A50"/>
    <w:rsid w:val="00CC2C5F"/>
    <w:rsid w:val="00CC356D"/>
    <w:rsid w:val="00CC3E0C"/>
    <w:rsid w:val="00CC5509"/>
    <w:rsid w:val="00CC58D3"/>
    <w:rsid w:val="00CC6536"/>
    <w:rsid w:val="00CC784D"/>
    <w:rsid w:val="00CD3D59"/>
    <w:rsid w:val="00CD73E3"/>
    <w:rsid w:val="00CD79E3"/>
    <w:rsid w:val="00CD7AC4"/>
    <w:rsid w:val="00CD7EAF"/>
    <w:rsid w:val="00CE5142"/>
    <w:rsid w:val="00CF1F10"/>
    <w:rsid w:val="00CF211B"/>
    <w:rsid w:val="00CF2F99"/>
    <w:rsid w:val="00D018B3"/>
    <w:rsid w:val="00D02430"/>
    <w:rsid w:val="00D03190"/>
    <w:rsid w:val="00D0337B"/>
    <w:rsid w:val="00D035B0"/>
    <w:rsid w:val="00D05929"/>
    <w:rsid w:val="00D05CA5"/>
    <w:rsid w:val="00D06A11"/>
    <w:rsid w:val="00D07355"/>
    <w:rsid w:val="00D07452"/>
    <w:rsid w:val="00D079B2"/>
    <w:rsid w:val="00D114E9"/>
    <w:rsid w:val="00D11626"/>
    <w:rsid w:val="00D11D52"/>
    <w:rsid w:val="00D12110"/>
    <w:rsid w:val="00D14187"/>
    <w:rsid w:val="00D1580C"/>
    <w:rsid w:val="00D15EA8"/>
    <w:rsid w:val="00D16B9E"/>
    <w:rsid w:val="00D234F4"/>
    <w:rsid w:val="00D24BA3"/>
    <w:rsid w:val="00D26826"/>
    <w:rsid w:val="00D27DB9"/>
    <w:rsid w:val="00D303F3"/>
    <w:rsid w:val="00D332AF"/>
    <w:rsid w:val="00D333D1"/>
    <w:rsid w:val="00D41A34"/>
    <w:rsid w:val="00D429C6"/>
    <w:rsid w:val="00D4602B"/>
    <w:rsid w:val="00D46CA0"/>
    <w:rsid w:val="00D4714A"/>
    <w:rsid w:val="00D47748"/>
    <w:rsid w:val="00D5191E"/>
    <w:rsid w:val="00D52E76"/>
    <w:rsid w:val="00D53549"/>
    <w:rsid w:val="00D54CC3"/>
    <w:rsid w:val="00D54D1D"/>
    <w:rsid w:val="00D575E3"/>
    <w:rsid w:val="00D57CA1"/>
    <w:rsid w:val="00D6041A"/>
    <w:rsid w:val="00D627BE"/>
    <w:rsid w:val="00D633EB"/>
    <w:rsid w:val="00D63689"/>
    <w:rsid w:val="00D639E5"/>
    <w:rsid w:val="00D6782B"/>
    <w:rsid w:val="00D67EEA"/>
    <w:rsid w:val="00D70978"/>
    <w:rsid w:val="00D70A9B"/>
    <w:rsid w:val="00D71156"/>
    <w:rsid w:val="00D71E23"/>
    <w:rsid w:val="00D72633"/>
    <w:rsid w:val="00D77A1E"/>
    <w:rsid w:val="00D82FDA"/>
    <w:rsid w:val="00D82FF7"/>
    <w:rsid w:val="00D847FE"/>
    <w:rsid w:val="00D85276"/>
    <w:rsid w:val="00D964EA"/>
    <w:rsid w:val="00D966D0"/>
    <w:rsid w:val="00DA0BF7"/>
    <w:rsid w:val="00DA0C59"/>
    <w:rsid w:val="00DA3991"/>
    <w:rsid w:val="00DA5237"/>
    <w:rsid w:val="00DA5696"/>
    <w:rsid w:val="00DA5EC3"/>
    <w:rsid w:val="00DA6BBD"/>
    <w:rsid w:val="00DB0990"/>
    <w:rsid w:val="00DB4641"/>
    <w:rsid w:val="00DB5A71"/>
    <w:rsid w:val="00DB6A5F"/>
    <w:rsid w:val="00DB7AC1"/>
    <w:rsid w:val="00DB7E6C"/>
    <w:rsid w:val="00DC11DA"/>
    <w:rsid w:val="00DC2478"/>
    <w:rsid w:val="00DC3ECD"/>
    <w:rsid w:val="00DD390D"/>
    <w:rsid w:val="00DD3B38"/>
    <w:rsid w:val="00DD45CC"/>
    <w:rsid w:val="00DD4D70"/>
    <w:rsid w:val="00DD5350"/>
    <w:rsid w:val="00DD5A29"/>
    <w:rsid w:val="00DD5D9D"/>
    <w:rsid w:val="00DD75D1"/>
    <w:rsid w:val="00DD773E"/>
    <w:rsid w:val="00DE0572"/>
    <w:rsid w:val="00DE1426"/>
    <w:rsid w:val="00DE35CB"/>
    <w:rsid w:val="00DE4EF0"/>
    <w:rsid w:val="00DF063B"/>
    <w:rsid w:val="00DF146E"/>
    <w:rsid w:val="00DF18F4"/>
    <w:rsid w:val="00DF21E9"/>
    <w:rsid w:val="00DF4821"/>
    <w:rsid w:val="00DF5A2D"/>
    <w:rsid w:val="00DF7042"/>
    <w:rsid w:val="00DF7E07"/>
    <w:rsid w:val="00E00F14"/>
    <w:rsid w:val="00E021F2"/>
    <w:rsid w:val="00E02FD4"/>
    <w:rsid w:val="00E037EF"/>
    <w:rsid w:val="00E06386"/>
    <w:rsid w:val="00E07398"/>
    <w:rsid w:val="00E11ABB"/>
    <w:rsid w:val="00E11C4B"/>
    <w:rsid w:val="00E21984"/>
    <w:rsid w:val="00E23406"/>
    <w:rsid w:val="00E24EB4"/>
    <w:rsid w:val="00E320ED"/>
    <w:rsid w:val="00E33AFB"/>
    <w:rsid w:val="00E34218"/>
    <w:rsid w:val="00E34A84"/>
    <w:rsid w:val="00E36D0B"/>
    <w:rsid w:val="00E37A8B"/>
    <w:rsid w:val="00E40634"/>
    <w:rsid w:val="00E41915"/>
    <w:rsid w:val="00E42379"/>
    <w:rsid w:val="00E43F5F"/>
    <w:rsid w:val="00E44328"/>
    <w:rsid w:val="00E46282"/>
    <w:rsid w:val="00E5216E"/>
    <w:rsid w:val="00E5751B"/>
    <w:rsid w:val="00E60285"/>
    <w:rsid w:val="00E627B4"/>
    <w:rsid w:val="00E6301E"/>
    <w:rsid w:val="00E7606C"/>
    <w:rsid w:val="00E778A5"/>
    <w:rsid w:val="00E82344"/>
    <w:rsid w:val="00E82476"/>
    <w:rsid w:val="00E8442F"/>
    <w:rsid w:val="00E84C16"/>
    <w:rsid w:val="00E84C82"/>
    <w:rsid w:val="00E84D64"/>
    <w:rsid w:val="00E87408"/>
    <w:rsid w:val="00E90811"/>
    <w:rsid w:val="00E914C4"/>
    <w:rsid w:val="00E934F5"/>
    <w:rsid w:val="00E95789"/>
    <w:rsid w:val="00E96961"/>
    <w:rsid w:val="00EA1637"/>
    <w:rsid w:val="00EA3EB7"/>
    <w:rsid w:val="00EA3F3F"/>
    <w:rsid w:val="00EA5717"/>
    <w:rsid w:val="00EA65BD"/>
    <w:rsid w:val="00EA72EC"/>
    <w:rsid w:val="00EA75C1"/>
    <w:rsid w:val="00EA7769"/>
    <w:rsid w:val="00EA7BF8"/>
    <w:rsid w:val="00EB001E"/>
    <w:rsid w:val="00EB11CB"/>
    <w:rsid w:val="00EB275A"/>
    <w:rsid w:val="00EB3CE4"/>
    <w:rsid w:val="00EB4293"/>
    <w:rsid w:val="00EB786A"/>
    <w:rsid w:val="00EC0979"/>
    <w:rsid w:val="00EC1578"/>
    <w:rsid w:val="00EC18D1"/>
    <w:rsid w:val="00EC1C72"/>
    <w:rsid w:val="00EC3CC9"/>
    <w:rsid w:val="00EC680A"/>
    <w:rsid w:val="00EC6A37"/>
    <w:rsid w:val="00EC7987"/>
    <w:rsid w:val="00EC7BA3"/>
    <w:rsid w:val="00ED160A"/>
    <w:rsid w:val="00ED1DE0"/>
    <w:rsid w:val="00ED350A"/>
    <w:rsid w:val="00ED51AD"/>
    <w:rsid w:val="00ED7289"/>
    <w:rsid w:val="00EE2BED"/>
    <w:rsid w:val="00EE374B"/>
    <w:rsid w:val="00EF3022"/>
    <w:rsid w:val="00EF3604"/>
    <w:rsid w:val="00F01516"/>
    <w:rsid w:val="00F062F6"/>
    <w:rsid w:val="00F11BB5"/>
    <w:rsid w:val="00F11E00"/>
    <w:rsid w:val="00F14020"/>
    <w:rsid w:val="00F1417B"/>
    <w:rsid w:val="00F22D43"/>
    <w:rsid w:val="00F238FF"/>
    <w:rsid w:val="00F32D6F"/>
    <w:rsid w:val="00F33AA5"/>
    <w:rsid w:val="00F34B99"/>
    <w:rsid w:val="00F404D3"/>
    <w:rsid w:val="00F44380"/>
    <w:rsid w:val="00F479EC"/>
    <w:rsid w:val="00F47D6B"/>
    <w:rsid w:val="00F52562"/>
    <w:rsid w:val="00F52DAB"/>
    <w:rsid w:val="00F543F0"/>
    <w:rsid w:val="00F60D14"/>
    <w:rsid w:val="00F6244B"/>
    <w:rsid w:val="00F6326B"/>
    <w:rsid w:val="00F63902"/>
    <w:rsid w:val="00F63CED"/>
    <w:rsid w:val="00F71A0A"/>
    <w:rsid w:val="00F72CB0"/>
    <w:rsid w:val="00F759DB"/>
    <w:rsid w:val="00F75B0A"/>
    <w:rsid w:val="00F761B4"/>
    <w:rsid w:val="00F77E07"/>
    <w:rsid w:val="00F81D29"/>
    <w:rsid w:val="00F85D6A"/>
    <w:rsid w:val="00F908CF"/>
    <w:rsid w:val="00F91C4D"/>
    <w:rsid w:val="00F92FD9"/>
    <w:rsid w:val="00F94042"/>
    <w:rsid w:val="00F94BD9"/>
    <w:rsid w:val="00F95BC9"/>
    <w:rsid w:val="00F97751"/>
    <w:rsid w:val="00FA09AA"/>
    <w:rsid w:val="00FA6684"/>
    <w:rsid w:val="00FA731E"/>
    <w:rsid w:val="00FB24C0"/>
    <w:rsid w:val="00FB2B38"/>
    <w:rsid w:val="00FC27D4"/>
    <w:rsid w:val="00FC2CE9"/>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69DB"/>
    <w:rsid w:val="00FE6D3C"/>
    <w:rsid w:val="00FF092A"/>
    <w:rsid w:val="00FF0C7F"/>
    <w:rsid w:val="00FF0D57"/>
    <w:rsid w:val="00FF15EB"/>
    <w:rsid w:val="00FF3B68"/>
    <w:rsid w:val="00FF61B0"/>
    <w:rsid w:val="04151F28"/>
    <w:rsid w:val="048B3B05"/>
    <w:rsid w:val="12840C68"/>
    <w:rsid w:val="179B7797"/>
    <w:rsid w:val="1AD56879"/>
    <w:rsid w:val="1C326485"/>
    <w:rsid w:val="1C8D74DF"/>
    <w:rsid w:val="239353C9"/>
    <w:rsid w:val="2EAC2B15"/>
    <w:rsid w:val="2F67042C"/>
    <w:rsid w:val="30FC3977"/>
    <w:rsid w:val="318F6C57"/>
    <w:rsid w:val="33DB182A"/>
    <w:rsid w:val="347F68E7"/>
    <w:rsid w:val="34D233EE"/>
    <w:rsid w:val="37265E54"/>
    <w:rsid w:val="488E383C"/>
    <w:rsid w:val="4A21514E"/>
    <w:rsid w:val="4AB40403"/>
    <w:rsid w:val="4AE11487"/>
    <w:rsid w:val="4C24442B"/>
    <w:rsid w:val="4EA9480D"/>
    <w:rsid w:val="527B32DC"/>
    <w:rsid w:val="54AE73D9"/>
    <w:rsid w:val="589828C3"/>
    <w:rsid w:val="5AD01207"/>
    <w:rsid w:val="69831126"/>
    <w:rsid w:val="6B7114C3"/>
    <w:rsid w:val="70F008E8"/>
    <w:rsid w:val="71460A0E"/>
    <w:rsid w:val="757C0541"/>
    <w:rsid w:val="7CC111C0"/>
    <w:rsid w:val="7DA12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4B7C065B-60E5-4174-9982-82FE2177B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qFormat="1"/>
    <w:lsdException w:name="index 7" w:qFormat="1"/>
    <w:lsdException w:name="toc 1" w:uiPriority="39"/>
    <w:lsdException w:name="toc 2" w:uiPriority="39"/>
    <w:lsdException w:name="toc 3" w:uiPriority="39" w:qFormat="1"/>
    <w:lsdException w:name="toc 4" w:uiPriority="39" w:qFormat="1"/>
    <w:lsdException w:name="toc 5" w:uiPriority="39" w:qFormat="1"/>
    <w:lsdException w:name="toc 6" w:uiPriority="39"/>
    <w:lsdException w:name="toc 7" w:uiPriority="39"/>
    <w:lsdException w:name="toc 8" w:uiPriority="39" w:qFormat="1"/>
    <w:lsdException w:name="toc 9" w:uiPriority="39" w:qFormat="1"/>
    <w:lsdException w:name="Normal Indent" w:semiHidden="1" w:unhideWhenUsed="1"/>
    <w:lsdException w:name="footnote text" w:qFormat="1"/>
    <w:lsdException w:name="footer" w:uiPriority="99"/>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endnote reference" w:semiHidden="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qFormat="1"/>
    <w:lsdException w:name="Emphasis" w:qFormat="1"/>
    <w:lsdException w:name="Document Map" w:semiHidden="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5">
    <w:name w:val="Normal"/>
    <w:qFormat/>
    <w:pPr>
      <w:widowControl w:val="0"/>
      <w:jc w:val="both"/>
    </w:pPr>
    <w:rPr>
      <w:kern w:val="2"/>
      <w:sz w:val="21"/>
      <w:szCs w:val="24"/>
    </w:rPr>
  </w:style>
  <w:style w:type="paragraph" w:styleId="1">
    <w:name w:val="heading 1"/>
    <w:basedOn w:val="af5"/>
    <w:next w:val="af5"/>
    <w:link w:val="1Char"/>
    <w:qFormat/>
    <w:pPr>
      <w:keepNext/>
      <w:keepLines/>
      <w:spacing w:before="340" w:after="330" w:line="578" w:lineRule="auto"/>
      <w:outlineLvl w:val="0"/>
    </w:pPr>
    <w:rPr>
      <w:b/>
      <w:bCs/>
      <w:kern w:val="44"/>
      <w:sz w:val="44"/>
      <w:szCs w:val="44"/>
    </w:rPr>
  </w:style>
  <w:style w:type="character" w:default="1" w:styleId="af6">
    <w:name w:val="Default Paragraph Font"/>
    <w:uiPriority w:val="1"/>
    <w:semiHidden/>
    <w:unhideWhenUsed/>
  </w:style>
  <w:style w:type="table" w:default="1" w:styleId="af7">
    <w:name w:val="Normal Table"/>
    <w:uiPriority w:val="99"/>
    <w:semiHidden/>
    <w:unhideWhenUsed/>
    <w:tblPr>
      <w:tblInd w:w="0" w:type="dxa"/>
      <w:tblCellMar>
        <w:top w:w="0" w:type="dxa"/>
        <w:left w:w="108" w:type="dxa"/>
        <w:bottom w:w="0" w:type="dxa"/>
        <w:right w:w="108" w:type="dxa"/>
      </w:tblCellMar>
    </w:tblPr>
  </w:style>
  <w:style w:type="numbering" w:default="1" w:styleId="af8">
    <w:name w:val="No List"/>
    <w:uiPriority w:val="99"/>
    <w:semiHidden/>
    <w:unhideWhenUsed/>
  </w:style>
  <w:style w:type="paragraph" w:styleId="7">
    <w:name w:val="toc 7"/>
    <w:basedOn w:val="af5"/>
    <w:next w:val="af5"/>
    <w:uiPriority w:val="39"/>
    <w:pPr>
      <w:tabs>
        <w:tab w:val="right" w:leader="dot" w:pos="9241"/>
      </w:tabs>
      <w:ind w:firstLineChars="500" w:firstLine="500"/>
      <w:jc w:val="left"/>
    </w:pPr>
    <w:rPr>
      <w:rFonts w:ascii="宋体"/>
      <w:szCs w:val="21"/>
    </w:rPr>
  </w:style>
  <w:style w:type="paragraph" w:styleId="8">
    <w:name w:val="index 8"/>
    <w:basedOn w:val="af5"/>
    <w:next w:val="af5"/>
    <w:pPr>
      <w:ind w:left="1680" w:hanging="210"/>
      <w:jc w:val="left"/>
    </w:pPr>
    <w:rPr>
      <w:rFonts w:ascii="Calibri" w:hAnsi="Calibri"/>
      <w:sz w:val="20"/>
      <w:szCs w:val="20"/>
    </w:rPr>
  </w:style>
  <w:style w:type="paragraph" w:styleId="af9">
    <w:name w:val="caption"/>
    <w:basedOn w:val="af5"/>
    <w:next w:val="af5"/>
    <w:qFormat/>
    <w:pPr>
      <w:spacing w:before="152" w:after="160"/>
    </w:pPr>
    <w:rPr>
      <w:rFonts w:ascii="Arial" w:eastAsia="黑体" w:hAnsi="Arial" w:cs="Arial"/>
      <w:sz w:val="20"/>
      <w:szCs w:val="20"/>
    </w:rPr>
  </w:style>
  <w:style w:type="paragraph" w:styleId="5">
    <w:name w:val="index 5"/>
    <w:basedOn w:val="af5"/>
    <w:next w:val="af5"/>
    <w:pPr>
      <w:ind w:left="1050" w:hanging="210"/>
      <w:jc w:val="left"/>
    </w:pPr>
    <w:rPr>
      <w:rFonts w:ascii="Calibri" w:hAnsi="Calibri"/>
      <w:sz w:val="20"/>
      <w:szCs w:val="20"/>
    </w:rPr>
  </w:style>
  <w:style w:type="paragraph" w:styleId="afa">
    <w:name w:val="Document Map"/>
    <w:basedOn w:val="af5"/>
    <w:semiHidden/>
    <w:pPr>
      <w:shd w:val="clear" w:color="auto" w:fill="000080"/>
    </w:pPr>
  </w:style>
  <w:style w:type="paragraph" w:styleId="afb">
    <w:name w:val="annotation text"/>
    <w:basedOn w:val="af5"/>
    <w:link w:val="Char"/>
    <w:pPr>
      <w:jc w:val="left"/>
    </w:pPr>
  </w:style>
  <w:style w:type="paragraph" w:styleId="6">
    <w:name w:val="index 6"/>
    <w:basedOn w:val="af5"/>
    <w:next w:val="af5"/>
    <w:pPr>
      <w:ind w:left="1260" w:hanging="210"/>
      <w:jc w:val="left"/>
    </w:pPr>
    <w:rPr>
      <w:rFonts w:ascii="Calibri" w:hAnsi="Calibri"/>
      <w:sz w:val="20"/>
      <w:szCs w:val="20"/>
    </w:rPr>
  </w:style>
  <w:style w:type="paragraph" w:styleId="4">
    <w:name w:val="index 4"/>
    <w:basedOn w:val="af5"/>
    <w:next w:val="af5"/>
    <w:pPr>
      <w:ind w:left="840" w:hanging="210"/>
      <w:jc w:val="left"/>
    </w:pPr>
    <w:rPr>
      <w:rFonts w:ascii="Calibri" w:hAnsi="Calibri"/>
      <w:sz w:val="20"/>
      <w:szCs w:val="20"/>
    </w:rPr>
  </w:style>
  <w:style w:type="paragraph" w:styleId="50">
    <w:name w:val="toc 5"/>
    <w:basedOn w:val="af5"/>
    <w:next w:val="af5"/>
    <w:uiPriority w:val="39"/>
    <w:qFormat/>
    <w:pPr>
      <w:tabs>
        <w:tab w:val="right" w:leader="dot" w:pos="9241"/>
      </w:tabs>
      <w:ind w:firstLineChars="300" w:firstLine="300"/>
      <w:jc w:val="left"/>
    </w:pPr>
    <w:rPr>
      <w:rFonts w:ascii="宋体"/>
      <w:szCs w:val="21"/>
    </w:rPr>
  </w:style>
  <w:style w:type="paragraph" w:styleId="3">
    <w:name w:val="toc 3"/>
    <w:basedOn w:val="af5"/>
    <w:next w:val="af5"/>
    <w:uiPriority w:val="39"/>
    <w:qFormat/>
    <w:pPr>
      <w:tabs>
        <w:tab w:val="right" w:leader="dot" w:pos="9241"/>
      </w:tabs>
      <w:ind w:firstLineChars="100" w:firstLine="100"/>
      <w:jc w:val="left"/>
    </w:pPr>
    <w:rPr>
      <w:rFonts w:ascii="宋体"/>
      <w:szCs w:val="21"/>
    </w:rPr>
  </w:style>
  <w:style w:type="paragraph" w:styleId="80">
    <w:name w:val="toc 8"/>
    <w:basedOn w:val="af5"/>
    <w:next w:val="af5"/>
    <w:uiPriority w:val="39"/>
    <w:qFormat/>
    <w:pPr>
      <w:tabs>
        <w:tab w:val="right" w:leader="dot" w:pos="9241"/>
      </w:tabs>
      <w:ind w:firstLineChars="600" w:firstLine="607"/>
      <w:jc w:val="left"/>
    </w:pPr>
    <w:rPr>
      <w:rFonts w:ascii="宋体"/>
      <w:szCs w:val="21"/>
    </w:rPr>
  </w:style>
  <w:style w:type="paragraph" w:styleId="30">
    <w:name w:val="index 3"/>
    <w:basedOn w:val="af5"/>
    <w:next w:val="af5"/>
    <w:qFormat/>
    <w:pPr>
      <w:ind w:left="630" w:hanging="210"/>
      <w:jc w:val="left"/>
    </w:pPr>
    <w:rPr>
      <w:rFonts w:ascii="Calibri" w:hAnsi="Calibri"/>
      <w:sz w:val="20"/>
      <w:szCs w:val="20"/>
    </w:rPr>
  </w:style>
  <w:style w:type="paragraph" w:styleId="afc">
    <w:name w:val="Date"/>
    <w:basedOn w:val="af5"/>
    <w:next w:val="af5"/>
    <w:link w:val="Char0"/>
    <w:pPr>
      <w:ind w:leftChars="2500" w:left="100"/>
    </w:pPr>
  </w:style>
  <w:style w:type="paragraph" w:styleId="afd">
    <w:name w:val="endnote text"/>
    <w:basedOn w:val="af5"/>
    <w:semiHidden/>
    <w:qFormat/>
    <w:pPr>
      <w:snapToGrid w:val="0"/>
      <w:jc w:val="left"/>
    </w:pPr>
  </w:style>
  <w:style w:type="paragraph" w:styleId="afe">
    <w:name w:val="Balloon Text"/>
    <w:basedOn w:val="af5"/>
    <w:link w:val="Char1"/>
    <w:qFormat/>
    <w:rPr>
      <w:sz w:val="18"/>
      <w:szCs w:val="18"/>
    </w:rPr>
  </w:style>
  <w:style w:type="paragraph" w:styleId="aff">
    <w:name w:val="footer"/>
    <w:basedOn w:val="af5"/>
    <w:link w:val="Char2"/>
    <w:uiPriority w:val="99"/>
    <w:pPr>
      <w:snapToGrid w:val="0"/>
      <w:ind w:rightChars="100" w:right="210"/>
      <w:jc w:val="right"/>
    </w:pPr>
    <w:rPr>
      <w:sz w:val="18"/>
      <w:szCs w:val="18"/>
    </w:rPr>
  </w:style>
  <w:style w:type="paragraph" w:styleId="aff0">
    <w:name w:val="header"/>
    <w:basedOn w:val="af5"/>
    <w:pPr>
      <w:snapToGrid w:val="0"/>
      <w:jc w:val="left"/>
    </w:pPr>
    <w:rPr>
      <w:sz w:val="18"/>
      <w:szCs w:val="18"/>
    </w:rPr>
  </w:style>
  <w:style w:type="paragraph" w:styleId="10">
    <w:name w:val="toc 1"/>
    <w:basedOn w:val="af5"/>
    <w:next w:val="af5"/>
    <w:uiPriority w:val="39"/>
    <w:pPr>
      <w:tabs>
        <w:tab w:val="right" w:leader="dot" w:pos="9242"/>
      </w:tabs>
      <w:spacing w:beforeLines="25" w:afterLines="25"/>
      <w:jc w:val="left"/>
    </w:pPr>
    <w:rPr>
      <w:rFonts w:ascii="宋体"/>
      <w:szCs w:val="21"/>
    </w:rPr>
  </w:style>
  <w:style w:type="paragraph" w:styleId="40">
    <w:name w:val="toc 4"/>
    <w:basedOn w:val="af5"/>
    <w:next w:val="af5"/>
    <w:uiPriority w:val="39"/>
    <w:qFormat/>
    <w:pPr>
      <w:tabs>
        <w:tab w:val="right" w:leader="dot" w:pos="9241"/>
      </w:tabs>
      <w:ind w:firstLineChars="200" w:firstLine="200"/>
      <w:jc w:val="left"/>
    </w:pPr>
    <w:rPr>
      <w:rFonts w:ascii="宋体"/>
      <w:szCs w:val="21"/>
    </w:rPr>
  </w:style>
  <w:style w:type="paragraph" w:styleId="aff1">
    <w:name w:val="index heading"/>
    <w:basedOn w:val="af5"/>
    <w:next w:val="11"/>
    <w:pPr>
      <w:spacing w:before="120" w:after="120"/>
      <w:jc w:val="center"/>
    </w:pPr>
    <w:rPr>
      <w:rFonts w:ascii="Calibri" w:hAnsi="Calibri"/>
      <w:b/>
      <w:bCs/>
      <w:iCs/>
      <w:szCs w:val="20"/>
    </w:rPr>
  </w:style>
  <w:style w:type="paragraph" w:styleId="11">
    <w:name w:val="index 1"/>
    <w:basedOn w:val="af5"/>
    <w:next w:val="aff2"/>
    <w:pPr>
      <w:tabs>
        <w:tab w:val="right" w:leader="dot" w:pos="9299"/>
      </w:tabs>
      <w:jc w:val="left"/>
    </w:pPr>
    <w:rPr>
      <w:rFonts w:ascii="宋体"/>
      <w:szCs w:val="21"/>
    </w:rPr>
  </w:style>
  <w:style w:type="paragraph" w:customStyle="1" w:styleId="aff2">
    <w:name w:val="段"/>
    <w:link w:val="Char3"/>
    <w:qFormat/>
    <w:pPr>
      <w:tabs>
        <w:tab w:val="center" w:pos="4201"/>
        <w:tab w:val="right" w:leader="dot" w:pos="9298"/>
      </w:tabs>
      <w:autoSpaceDE w:val="0"/>
      <w:autoSpaceDN w:val="0"/>
      <w:ind w:firstLineChars="200" w:firstLine="420"/>
      <w:jc w:val="both"/>
    </w:pPr>
    <w:rPr>
      <w:rFonts w:ascii="宋体"/>
      <w:sz w:val="21"/>
    </w:rPr>
  </w:style>
  <w:style w:type="paragraph" w:styleId="a8">
    <w:name w:val="footnote text"/>
    <w:basedOn w:val="af5"/>
    <w:qFormat/>
    <w:pPr>
      <w:numPr>
        <w:numId w:val="1"/>
      </w:numPr>
      <w:snapToGrid w:val="0"/>
      <w:jc w:val="left"/>
    </w:pPr>
    <w:rPr>
      <w:rFonts w:ascii="宋体"/>
      <w:sz w:val="18"/>
      <w:szCs w:val="18"/>
    </w:rPr>
  </w:style>
  <w:style w:type="paragraph" w:styleId="60">
    <w:name w:val="toc 6"/>
    <w:basedOn w:val="af5"/>
    <w:next w:val="af5"/>
    <w:uiPriority w:val="39"/>
    <w:pPr>
      <w:tabs>
        <w:tab w:val="right" w:leader="dot" w:pos="9241"/>
      </w:tabs>
      <w:ind w:firstLineChars="400" w:firstLine="400"/>
      <w:jc w:val="left"/>
    </w:pPr>
    <w:rPr>
      <w:rFonts w:ascii="宋体"/>
      <w:szCs w:val="21"/>
    </w:rPr>
  </w:style>
  <w:style w:type="paragraph" w:styleId="70">
    <w:name w:val="index 7"/>
    <w:basedOn w:val="af5"/>
    <w:next w:val="af5"/>
    <w:qFormat/>
    <w:pPr>
      <w:ind w:left="1470" w:hanging="210"/>
      <w:jc w:val="left"/>
    </w:pPr>
    <w:rPr>
      <w:rFonts w:ascii="Calibri" w:hAnsi="Calibri"/>
      <w:sz w:val="20"/>
      <w:szCs w:val="20"/>
    </w:rPr>
  </w:style>
  <w:style w:type="paragraph" w:styleId="9">
    <w:name w:val="index 9"/>
    <w:basedOn w:val="af5"/>
    <w:next w:val="af5"/>
    <w:pPr>
      <w:ind w:left="1890" w:hanging="210"/>
      <w:jc w:val="left"/>
    </w:pPr>
    <w:rPr>
      <w:rFonts w:ascii="Calibri" w:hAnsi="Calibri"/>
      <w:sz w:val="20"/>
      <w:szCs w:val="20"/>
    </w:rPr>
  </w:style>
  <w:style w:type="paragraph" w:styleId="2">
    <w:name w:val="toc 2"/>
    <w:basedOn w:val="af5"/>
    <w:next w:val="af5"/>
    <w:uiPriority w:val="39"/>
    <w:pPr>
      <w:tabs>
        <w:tab w:val="right" w:leader="dot" w:pos="9242"/>
      </w:tabs>
    </w:pPr>
    <w:rPr>
      <w:rFonts w:ascii="宋体"/>
      <w:szCs w:val="21"/>
    </w:rPr>
  </w:style>
  <w:style w:type="paragraph" w:styleId="90">
    <w:name w:val="toc 9"/>
    <w:basedOn w:val="af5"/>
    <w:next w:val="af5"/>
    <w:uiPriority w:val="39"/>
    <w:qFormat/>
    <w:pPr>
      <w:ind w:left="1470"/>
      <w:jc w:val="left"/>
    </w:pPr>
    <w:rPr>
      <w:sz w:val="20"/>
      <w:szCs w:val="20"/>
    </w:rPr>
  </w:style>
  <w:style w:type="paragraph" w:styleId="20">
    <w:name w:val="Body Text 2"/>
    <w:basedOn w:val="af5"/>
    <w:link w:val="2Char"/>
    <w:qFormat/>
    <w:pPr>
      <w:adjustRightInd w:val="0"/>
      <w:spacing w:line="360" w:lineRule="auto"/>
    </w:pPr>
    <w:rPr>
      <w:rFonts w:ascii="宋体" w:hAnsi="宋体"/>
      <w:color w:val="FF6600"/>
      <w:kern w:val="0"/>
      <w:szCs w:val="20"/>
    </w:rPr>
  </w:style>
  <w:style w:type="paragraph" w:styleId="aff3">
    <w:name w:val="Normal (Web)"/>
    <w:basedOn w:val="af5"/>
    <w:uiPriority w:val="99"/>
    <w:unhideWhenUsed/>
    <w:pPr>
      <w:widowControl/>
      <w:spacing w:before="100" w:beforeAutospacing="1" w:after="100" w:afterAutospacing="1"/>
      <w:jc w:val="left"/>
    </w:pPr>
    <w:rPr>
      <w:rFonts w:ascii="宋体" w:hAnsi="宋体" w:cs="宋体"/>
      <w:kern w:val="0"/>
      <w:sz w:val="24"/>
    </w:rPr>
  </w:style>
  <w:style w:type="paragraph" w:styleId="21">
    <w:name w:val="index 2"/>
    <w:basedOn w:val="af5"/>
    <w:next w:val="af5"/>
    <w:pPr>
      <w:ind w:left="420" w:hanging="210"/>
      <w:jc w:val="left"/>
    </w:pPr>
    <w:rPr>
      <w:rFonts w:ascii="Calibri" w:hAnsi="Calibri"/>
      <w:sz w:val="20"/>
      <w:szCs w:val="20"/>
    </w:rPr>
  </w:style>
  <w:style w:type="paragraph" w:styleId="aff4">
    <w:name w:val="annotation subject"/>
    <w:basedOn w:val="afb"/>
    <w:next w:val="afb"/>
    <w:link w:val="Char4"/>
    <w:rPr>
      <w:b/>
      <w:bCs/>
    </w:rPr>
  </w:style>
  <w:style w:type="table" w:styleId="aff5">
    <w:name w:val="Table Grid"/>
    <w:basedOn w:val="af7"/>
    <w:uiPriority w:val="59"/>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6">
    <w:name w:val="Table Theme"/>
    <w:basedOn w:val="af7"/>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endnote reference"/>
    <w:semiHidden/>
    <w:rPr>
      <w:vertAlign w:val="superscript"/>
    </w:rPr>
  </w:style>
  <w:style w:type="character" w:styleId="aff8">
    <w:name w:val="page number"/>
    <w:rPr>
      <w:rFonts w:ascii="Times New Roman" w:eastAsia="宋体" w:hAnsi="Times New Roman"/>
      <w:sz w:val="18"/>
    </w:rPr>
  </w:style>
  <w:style w:type="character" w:styleId="aff9">
    <w:name w:val="FollowedHyperlink"/>
    <w:rPr>
      <w:color w:val="800080"/>
      <w:u w:val="single"/>
    </w:rPr>
  </w:style>
  <w:style w:type="character" w:styleId="affa">
    <w:name w:val="Hyperlink"/>
    <w:uiPriority w:val="99"/>
    <w:rPr>
      <w:color w:val="0000FF"/>
      <w:spacing w:val="0"/>
      <w:w w:val="100"/>
      <w:szCs w:val="21"/>
      <w:u w:val="single"/>
      <w:lang w:val="en-US" w:eastAsia="zh-CN"/>
    </w:rPr>
  </w:style>
  <w:style w:type="character" w:styleId="affb">
    <w:name w:val="annotation reference"/>
    <w:qFormat/>
    <w:rPr>
      <w:sz w:val="21"/>
      <w:szCs w:val="21"/>
    </w:rPr>
  </w:style>
  <w:style w:type="character" w:styleId="affc">
    <w:name w:val="footnote reference"/>
    <w:semiHidden/>
    <w:qFormat/>
    <w:rPr>
      <w:vertAlign w:val="superscript"/>
    </w:rPr>
  </w:style>
  <w:style w:type="paragraph" w:customStyle="1" w:styleId="affd">
    <w:name w:val="三级条标题"/>
    <w:basedOn w:val="affe"/>
    <w:next w:val="aff2"/>
    <w:qFormat/>
    <w:pPr>
      <w:ind w:left="0"/>
      <w:outlineLvl w:val="4"/>
    </w:pPr>
  </w:style>
  <w:style w:type="paragraph" w:customStyle="1" w:styleId="affe">
    <w:name w:val="二级条标题"/>
    <w:basedOn w:val="afff"/>
    <w:next w:val="aff2"/>
    <w:qFormat/>
    <w:pPr>
      <w:spacing w:before="50" w:after="50"/>
      <w:ind w:left="284"/>
      <w:outlineLvl w:val="3"/>
    </w:pPr>
  </w:style>
  <w:style w:type="paragraph" w:customStyle="1" w:styleId="afff">
    <w:name w:val="一级条标题"/>
    <w:next w:val="aff2"/>
    <w:qFormat/>
    <w:pPr>
      <w:spacing w:beforeLines="50" w:afterLines="50"/>
      <w:outlineLvl w:val="2"/>
    </w:pPr>
    <w:rPr>
      <w:rFonts w:ascii="黑体" w:eastAsia="黑体"/>
      <w:sz w:val="21"/>
      <w:szCs w:val="21"/>
    </w:rPr>
  </w:style>
  <w:style w:type="paragraph" w:customStyle="1" w:styleId="afff0">
    <w:name w:val="附录公式"/>
    <w:basedOn w:val="aff2"/>
    <w:next w:val="aff2"/>
    <w:link w:val="Char5"/>
    <w:qFormat/>
  </w:style>
  <w:style w:type="paragraph" w:customStyle="1" w:styleId="afff1">
    <w:name w:val="附录三级无"/>
    <w:basedOn w:val="afff2"/>
    <w:pPr>
      <w:spacing w:beforeLines="0" w:afterLines="0"/>
    </w:pPr>
    <w:rPr>
      <w:rFonts w:ascii="宋体" w:eastAsia="宋体"/>
      <w:szCs w:val="21"/>
    </w:rPr>
  </w:style>
  <w:style w:type="paragraph" w:customStyle="1" w:styleId="afff2">
    <w:name w:val="附录三级条标题"/>
    <w:basedOn w:val="afff3"/>
    <w:next w:val="aff2"/>
    <w:pPr>
      <w:outlineLvl w:val="4"/>
    </w:pPr>
  </w:style>
  <w:style w:type="paragraph" w:customStyle="1" w:styleId="afff3">
    <w:name w:val="附录二级条标题"/>
    <w:basedOn w:val="af5"/>
    <w:next w:val="aff2"/>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4">
    <w:name w:val="附录一级条标题"/>
    <w:basedOn w:val="af1"/>
    <w:next w:val="aff2"/>
    <w:pPr>
      <w:numPr>
        <w:ilvl w:val="0"/>
        <w:numId w:val="0"/>
      </w:numPr>
      <w:autoSpaceDN w:val="0"/>
      <w:spacing w:beforeLines="50" w:afterLines="50"/>
      <w:outlineLvl w:val="2"/>
    </w:pPr>
  </w:style>
  <w:style w:type="paragraph" w:customStyle="1" w:styleId="af1">
    <w:name w:val="附录章标题"/>
    <w:next w:val="aff2"/>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2">
    <w:name w:val="正文图标题"/>
    <w:next w:val="aff2"/>
    <w:pPr>
      <w:numPr>
        <w:numId w:val="3"/>
      </w:numPr>
      <w:spacing w:beforeLines="50" w:afterLines="50"/>
      <w:jc w:val="center"/>
    </w:pPr>
    <w:rPr>
      <w:rFonts w:ascii="黑体" w:eastAsia="黑体"/>
      <w:sz w:val="21"/>
    </w:rPr>
  </w:style>
  <w:style w:type="paragraph" w:customStyle="1" w:styleId="afff5">
    <w:name w:val="前言、引言标题"/>
    <w:next w:val="aff2"/>
    <w:pPr>
      <w:keepNext/>
      <w:pageBreakBefore/>
      <w:shd w:val="clear" w:color="FFFFFF" w:fill="FFFFFF"/>
      <w:spacing w:before="640" w:after="560"/>
      <w:jc w:val="center"/>
      <w:outlineLvl w:val="0"/>
    </w:pPr>
    <w:rPr>
      <w:rFonts w:ascii="黑体" w:eastAsia="黑体"/>
      <w:sz w:val="32"/>
    </w:rPr>
  </w:style>
  <w:style w:type="paragraph" w:customStyle="1" w:styleId="afff6">
    <w:name w:val="附录五级无"/>
    <w:basedOn w:val="afff7"/>
    <w:pPr>
      <w:spacing w:beforeLines="0" w:afterLines="0"/>
    </w:pPr>
    <w:rPr>
      <w:rFonts w:ascii="宋体" w:eastAsia="宋体"/>
      <w:szCs w:val="21"/>
    </w:rPr>
  </w:style>
  <w:style w:type="paragraph" w:customStyle="1" w:styleId="afff7">
    <w:name w:val="附录五级条标题"/>
    <w:basedOn w:val="afff8"/>
    <w:next w:val="aff2"/>
    <w:pPr>
      <w:outlineLvl w:val="6"/>
    </w:pPr>
  </w:style>
  <w:style w:type="paragraph" w:customStyle="1" w:styleId="afff8">
    <w:name w:val="附录四级条标题"/>
    <w:basedOn w:val="afff2"/>
    <w:next w:val="aff2"/>
    <w:pPr>
      <w:outlineLvl w:val="5"/>
    </w:pPr>
  </w:style>
  <w:style w:type="paragraph" w:customStyle="1" w:styleId="Style58">
    <w:name w:val="_Style 58"/>
    <w:basedOn w:val="af5"/>
    <w:uiPriority w:val="34"/>
    <w:qFormat/>
    <w:pPr>
      <w:ind w:leftChars="200" w:left="480"/>
      <w:jc w:val="left"/>
    </w:pPr>
    <w:rPr>
      <w:rFonts w:ascii="Calibri" w:eastAsia="PMingLiU" w:hAnsi="Calibri"/>
      <w:sz w:val="24"/>
      <w:szCs w:val="22"/>
      <w:lang w:eastAsia="zh-TW"/>
    </w:rPr>
  </w:style>
  <w:style w:type="paragraph" w:customStyle="1" w:styleId="afff9">
    <w:name w:val="附录一级无"/>
    <w:basedOn w:val="afff4"/>
    <w:pPr>
      <w:spacing w:beforeLines="0" w:afterLines="0"/>
    </w:pPr>
    <w:rPr>
      <w:rFonts w:ascii="宋体" w:eastAsia="宋体"/>
      <w:szCs w:val="21"/>
    </w:rPr>
  </w:style>
  <w:style w:type="paragraph" w:customStyle="1" w:styleId="afffa">
    <w:name w:val="列项●（二级）"/>
    <w:pPr>
      <w:tabs>
        <w:tab w:val="left" w:pos="760"/>
        <w:tab w:val="left" w:pos="840"/>
      </w:tabs>
      <w:jc w:val="both"/>
    </w:pPr>
    <w:rPr>
      <w:rFonts w:ascii="宋体"/>
      <w:sz w:val="21"/>
    </w:rPr>
  </w:style>
  <w:style w:type="paragraph" w:customStyle="1" w:styleId="a5">
    <w:name w:val="注：（正文）"/>
    <w:basedOn w:val="af4"/>
    <w:next w:val="aff2"/>
    <w:pPr>
      <w:numPr>
        <w:numId w:val="5"/>
      </w:numPr>
    </w:pPr>
  </w:style>
  <w:style w:type="paragraph" w:customStyle="1" w:styleId="af4">
    <w:name w:val="注："/>
    <w:next w:val="aff2"/>
    <w:pPr>
      <w:widowControl w:val="0"/>
      <w:numPr>
        <w:numId w:val="6"/>
      </w:numPr>
      <w:autoSpaceDE w:val="0"/>
      <w:autoSpaceDN w:val="0"/>
      <w:jc w:val="both"/>
    </w:pPr>
    <w:rPr>
      <w:rFonts w:ascii="宋体"/>
      <w:sz w:val="18"/>
      <w:szCs w:val="18"/>
    </w:rPr>
  </w:style>
  <w:style w:type="paragraph" w:customStyle="1" w:styleId="afffb">
    <w:name w:val="图标脚注说明"/>
    <w:basedOn w:val="aff2"/>
    <w:pPr>
      <w:ind w:left="840" w:firstLineChars="0" w:hanging="420"/>
    </w:pPr>
    <w:rPr>
      <w:sz w:val="18"/>
      <w:szCs w:val="18"/>
    </w:rPr>
  </w:style>
  <w:style w:type="paragraph" w:customStyle="1" w:styleId="afffc">
    <w:name w:val="参考文献"/>
    <w:basedOn w:val="af5"/>
    <w:next w:val="af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fffd">
    <w:name w:val="标准称谓"/>
    <w:next w:val="af5"/>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2">
    <w:name w:val="封面一致性程度标识2"/>
    <w:basedOn w:val="afffe"/>
    <w:pPr>
      <w:framePr w:wrap="around" w:y="4469"/>
    </w:pPr>
  </w:style>
  <w:style w:type="paragraph" w:customStyle="1" w:styleId="afffe">
    <w:name w:val="封面一致性程度标识"/>
    <w:basedOn w:val="affff"/>
    <w:pPr>
      <w:framePr w:wrap="around"/>
      <w:spacing w:before="440"/>
    </w:pPr>
    <w:rPr>
      <w:rFonts w:ascii="宋体" w:eastAsia="宋体"/>
    </w:rPr>
  </w:style>
  <w:style w:type="paragraph" w:customStyle="1" w:styleId="affff">
    <w:name w:val="封面标准英文名称"/>
    <w:basedOn w:val="affff0"/>
    <w:pPr>
      <w:framePr w:wrap="around"/>
      <w:spacing w:before="370" w:line="400" w:lineRule="exact"/>
    </w:pPr>
    <w:rPr>
      <w:rFonts w:ascii="Times New Roman"/>
      <w:sz w:val="28"/>
      <w:szCs w:val="28"/>
    </w:rPr>
  </w:style>
  <w:style w:type="paragraph" w:customStyle="1" w:styleId="affff0">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3">
    <w:name w:val="附录数字编号列项（二级）"/>
    <w:qFormat/>
    <w:pPr>
      <w:numPr>
        <w:ilvl w:val="1"/>
        <w:numId w:val="7"/>
      </w:numPr>
    </w:pPr>
    <w:rPr>
      <w:rFonts w:ascii="宋体"/>
      <w:sz w:val="21"/>
    </w:rPr>
  </w:style>
  <w:style w:type="paragraph" w:customStyle="1" w:styleId="affff1">
    <w:name w:val="发布日期"/>
    <w:pPr>
      <w:framePr w:w="3997" w:h="471" w:hRule="exact" w:vSpace="181" w:wrap="around" w:hAnchor="page" w:x="7089" w:y="14097" w:anchorLock="1"/>
    </w:pPr>
    <w:rPr>
      <w:rFonts w:eastAsia="黑体"/>
      <w:sz w:val="28"/>
    </w:rPr>
  </w:style>
  <w:style w:type="paragraph" w:customStyle="1" w:styleId="a3">
    <w:name w:val="图表脚注说明"/>
    <w:basedOn w:val="af5"/>
    <w:pPr>
      <w:numPr>
        <w:numId w:val="8"/>
      </w:numPr>
    </w:pPr>
    <w:rPr>
      <w:rFonts w:ascii="宋体"/>
      <w:sz w:val="18"/>
      <w:szCs w:val="18"/>
    </w:rPr>
  </w:style>
  <w:style w:type="paragraph" w:customStyle="1" w:styleId="affff2">
    <w:name w:val="封面正文"/>
    <w:pPr>
      <w:jc w:val="both"/>
    </w:pPr>
  </w:style>
  <w:style w:type="paragraph" w:customStyle="1" w:styleId="affff3">
    <w:name w:val="其他发布日期"/>
    <w:basedOn w:val="affff1"/>
    <w:pPr>
      <w:framePr w:wrap="around" w:vAnchor="page" w:hAnchor="text" w:x="1419"/>
    </w:pPr>
  </w:style>
  <w:style w:type="paragraph" w:customStyle="1" w:styleId="affff4">
    <w:name w:val="发布部门"/>
    <w:next w:val="aff2"/>
    <w:pPr>
      <w:framePr w:w="7938" w:h="1134" w:hRule="exact" w:hSpace="125" w:vSpace="181" w:wrap="around" w:vAnchor="page" w:hAnchor="page" w:x="2150" w:y="14630" w:anchorLock="1"/>
      <w:jc w:val="center"/>
    </w:pPr>
    <w:rPr>
      <w:rFonts w:ascii="宋体"/>
      <w:b/>
      <w:spacing w:val="20"/>
      <w:w w:val="135"/>
      <w:sz w:val="28"/>
    </w:rPr>
  </w:style>
  <w:style w:type="paragraph" w:customStyle="1" w:styleId="affff5">
    <w:name w:val="封面标准文稿类别"/>
    <w:basedOn w:val="afffe"/>
    <w:pPr>
      <w:framePr w:wrap="around"/>
      <w:spacing w:after="160" w:line="240" w:lineRule="auto"/>
    </w:pPr>
    <w:rPr>
      <w:sz w:val="24"/>
    </w:rPr>
  </w:style>
  <w:style w:type="paragraph" w:customStyle="1" w:styleId="affff6">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3">
    <w:name w:val="封面标准文稿类别2"/>
    <w:basedOn w:val="affff5"/>
    <w:pPr>
      <w:framePr w:wrap="around" w:y="4469"/>
    </w:pPr>
  </w:style>
  <w:style w:type="paragraph" w:customStyle="1" w:styleId="affff7">
    <w:name w:val="附录标题"/>
    <w:basedOn w:val="aff2"/>
    <w:next w:val="aff2"/>
    <w:pPr>
      <w:ind w:firstLineChars="0" w:firstLine="0"/>
      <w:jc w:val="center"/>
    </w:pPr>
    <w:rPr>
      <w:rFonts w:ascii="黑体" w:eastAsia="黑体"/>
    </w:rPr>
  </w:style>
  <w:style w:type="paragraph" w:customStyle="1" w:styleId="affff8">
    <w:name w:val="列项说明数字编号"/>
    <w:pPr>
      <w:ind w:leftChars="400" w:left="600" w:hangingChars="200" w:hanging="200"/>
    </w:pPr>
    <w:rPr>
      <w:rFonts w:ascii="宋体"/>
      <w:sz w:val="21"/>
    </w:rPr>
  </w:style>
  <w:style w:type="paragraph" w:customStyle="1" w:styleId="affff9">
    <w:name w:val="四级无"/>
    <w:basedOn w:val="affffa"/>
    <w:pPr>
      <w:spacing w:beforeLines="0" w:afterLines="0"/>
    </w:pPr>
    <w:rPr>
      <w:rFonts w:ascii="宋体" w:eastAsia="宋体"/>
    </w:rPr>
  </w:style>
  <w:style w:type="paragraph" w:customStyle="1" w:styleId="affffa">
    <w:name w:val="四级条标题"/>
    <w:basedOn w:val="affd"/>
    <w:next w:val="aff2"/>
    <w:qFormat/>
    <w:pPr>
      <w:outlineLvl w:val="5"/>
    </w:pPr>
  </w:style>
  <w:style w:type="paragraph" w:customStyle="1" w:styleId="affffb">
    <w:name w:val="标准书眉_奇数页"/>
    <w:next w:val="af5"/>
    <w:pPr>
      <w:tabs>
        <w:tab w:val="center" w:pos="4154"/>
        <w:tab w:val="right" w:pos="8306"/>
      </w:tabs>
      <w:spacing w:after="220"/>
      <w:jc w:val="right"/>
    </w:pPr>
    <w:rPr>
      <w:rFonts w:ascii="黑体" w:eastAsia="黑体"/>
      <w:sz w:val="21"/>
      <w:szCs w:val="21"/>
    </w:rPr>
  </w:style>
  <w:style w:type="paragraph" w:customStyle="1" w:styleId="af2">
    <w:name w:val="附录字母编号列项（一级）"/>
    <w:qFormat/>
    <w:pPr>
      <w:numPr>
        <w:numId w:val="7"/>
      </w:numPr>
    </w:pPr>
    <w:rPr>
      <w:rFonts w:ascii="宋体"/>
      <w:sz w:val="21"/>
    </w:rPr>
  </w:style>
  <w:style w:type="paragraph" w:customStyle="1" w:styleId="affffc">
    <w:name w:val="参考文献、索引标题"/>
    <w:basedOn w:val="af5"/>
    <w:next w:val="aff2"/>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d">
    <w:name w:val="其他发布部门"/>
    <w:basedOn w:val="affff4"/>
    <w:pPr>
      <w:framePr w:wrap="around" w:y="15310"/>
      <w:spacing w:line="0" w:lineRule="atLeast"/>
    </w:pPr>
    <w:rPr>
      <w:rFonts w:ascii="黑体" w:eastAsia="黑体"/>
      <w:b w:val="0"/>
    </w:rPr>
  </w:style>
  <w:style w:type="paragraph" w:customStyle="1" w:styleId="affffe">
    <w:name w:val="实施日期"/>
    <w:basedOn w:val="affff1"/>
    <w:pPr>
      <w:framePr w:wrap="around" w:vAnchor="page" w:hAnchor="text"/>
      <w:jc w:val="right"/>
    </w:pPr>
  </w:style>
  <w:style w:type="paragraph" w:customStyle="1" w:styleId="24">
    <w:name w:val="封面标准名称2"/>
    <w:basedOn w:val="affff0"/>
    <w:pPr>
      <w:framePr w:wrap="around" w:y="4469"/>
      <w:spacing w:beforeLines="630"/>
    </w:pPr>
  </w:style>
  <w:style w:type="paragraph" w:customStyle="1" w:styleId="afffff">
    <w:name w:val="其他实施日期"/>
    <w:basedOn w:val="affffe"/>
    <w:pPr>
      <w:framePr w:wrap="around"/>
    </w:pPr>
  </w:style>
  <w:style w:type="paragraph" w:customStyle="1" w:styleId="afffff0">
    <w:name w:val="其他标准标志"/>
    <w:basedOn w:val="afffff1"/>
    <w:pPr>
      <w:framePr w:w="6101" w:wrap="around" w:vAnchor="page" w:hAnchor="page" w:x="4673" w:y="942"/>
    </w:pPr>
    <w:rPr>
      <w:w w:val="130"/>
    </w:rPr>
  </w:style>
  <w:style w:type="paragraph" w:customStyle="1" w:styleId="afffff1">
    <w:name w:val="标准标志"/>
    <w:next w:val="af5"/>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2">
    <w:name w:val="二级无"/>
    <w:basedOn w:val="affe"/>
    <w:pPr>
      <w:spacing w:beforeLines="0" w:afterLines="0"/>
      <w:ind w:left="0"/>
    </w:pPr>
    <w:rPr>
      <w:rFonts w:ascii="宋体" w:eastAsia="宋体"/>
    </w:rPr>
  </w:style>
  <w:style w:type="paragraph" w:customStyle="1" w:styleId="ab">
    <w:name w:val="字母编号列项（一级）"/>
    <w:pPr>
      <w:numPr>
        <w:numId w:val="9"/>
      </w:numPr>
      <w:jc w:val="both"/>
    </w:pPr>
    <w:rPr>
      <w:rFonts w:ascii="宋体"/>
      <w:sz w:val="21"/>
    </w:rPr>
  </w:style>
  <w:style w:type="paragraph" w:customStyle="1" w:styleId="a4">
    <w:name w:val="章标题"/>
    <w:next w:val="aff2"/>
    <w:qFormat/>
    <w:pPr>
      <w:numPr>
        <w:numId w:val="10"/>
      </w:numPr>
      <w:spacing w:beforeLines="100" w:afterLines="100"/>
      <w:jc w:val="both"/>
      <w:outlineLvl w:val="1"/>
    </w:pPr>
    <w:rPr>
      <w:rFonts w:ascii="黑体" w:eastAsia="黑体"/>
      <w:sz w:val="21"/>
    </w:rPr>
  </w:style>
  <w:style w:type="paragraph" w:customStyle="1" w:styleId="aa">
    <w:name w:val="示例×："/>
    <w:basedOn w:val="a4"/>
    <w:qFormat/>
    <w:pPr>
      <w:numPr>
        <w:numId w:val="11"/>
      </w:numPr>
      <w:spacing w:beforeLines="0" w:afterLines="0"/>
      <w:outlineLvl w:val="9"/>
    </w:pPr>
    <w:rPr>
      <w:rFonts w:ascii="宋体" w:eastAsia="宋体"/>
      <w:sz w:val="18"/>
      <w:szCs w:val="18"/>
    </w:rPr>
  </w:style>
  <w:style w:type="paragraph" w:customStyle="1" w:styleId="afffff3">
    <w:name w:val="编号列项（三级）"/>
    <w:rPr>
      <w:rFonts w:ascii="宋体"/>
      <w:sz w:val="21"/>
    </w:rPr>
  </w:style>
  <w:style w:type="paragraph" w:customStyle="1" w:styleId="a">
    <w:name w:val="注×："/>
    <w:pPr>
      <w:widowControl w:val="0"/>
      <w:numPr>
        <w:numId w:val="12"/>
      </w:numPr>
      <w:autoSpaceDE w:val="0"/>
      <w:autoSpaceDN w:val="0"/>
      <w:jc w:val="both"/>
    </w:pPr>
    <w:rPr>
      <w:rFonts w:ascii="宋体"/>
      <w:sz w:val="18"/>
      <w:szCs w:val="18"/>
    </w:rPr>
  </w:style>
  <w:style w:type="paragraph" w:customStyle="1" w:styleId="afffff4">
    <w:name w:val="其他标准称谓"/>
    <w:next w:val="af5"/>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0">
    <w:name w:val="首示例"/>
    <w:next w:val="aff2"/>
    <w:link w:val="Char6"/>
    <w:qFormat/>
    <w:pPr>
      <w:numPr>
        <w:numId w:val="13"/>
      </w:numPr>
      <w:tabs>
        <w:tab w:val="left" w:pos="360"/>
      </w:tabs>
      <w:ind w:firstLine="0"/>
    </w:pPr>
    <w:rPr>
      <w:rFonts w:ascii="宋体" w:hAnsi="宋体"/>
      <w:kern w:val="2"/>
      <w:sz w:val="18"/>
      <w:szCs w:val="18"/>
    </w:rPr>
  </w:style>
  <w:style w:type="paragraph" w:customStyle="1" w:styleId="afffff5">
    <w:name w:val="五级无"/>
    <w:basedOn w:val="afffff6"/>
    <w:pPr>
      <w:spacing w:beforeLines="0" w:afterLines="0"/>
    </w:pPr>
    <w:rPr>
      <w:rFonts w:ascii="宋体" w:eastAsia="宋体"/>
    </w:rPr>
  </w:style>
  <w:style w:type="paragraph" w:customStyle="1" w:styleId="afffff6">
    <w:name w:val="五级条标题"/>
    <w:basedOn w:val="affffa"/>
    <w:next w:val="aff2"/>
    <w:qFormat/>
    <w:pPr>
      <w:outlineLvl w:val="6"/>
    </w:pPr>
  </w:style>
  <w:style w:type="paragraph" w:customStyle="1" w:styleId="afffff7">
    <w:name w:val="标准书眉_偶数页"/>
    <w:basedOn w:val="affffb"/>
    <w:next w:val="af5"/>
    <w:pPr>
      <w:jc w:val="left"/>
    </w:pPr>
  </w:style>
  <w:style w:type="paragraph" w:customStyle="1" w:styleId="afffff8">
    <w:name w:val="附录二级无"/>
    <w:basedOn w:val="afff3"/>
    <w:pPr>
      <w:spacing w:beforeLines="0" w:afterLines="0"/>
    </w:pPr>
    <w:rPr>
      <w:rFonts w:ascii="宋体" w:eastAsia="宋体"/>
      <w:szCs w:val="21"/>
    </w:rPr>
  </w:style>
  <w:style w:type="paragraph" w:customStyle="1" w:styleId="afffff9">
    <w:name w:val="终结线"/>
    <w:basedOn w:val="af5"/>
    <w:pPr>
      <w:framePr w:hSpace="181" w:vSpace="181" w:wrap="around" w:vAnchor="text" w:hAnchor="margin" w:xAlign="center" w:y="285"/>
    </w:pPr>
  </w:style>
  <w:style w:type="paragraph" w:customStyle="1" w:styleId="afffffa">
    <w:name w:val="目次、标准名称标题"/>
    <w:basedOn w:val="af5"/>
    <w:next w:val="aff2"/>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d">
    <w:name w:val="附录表标号"/>
    <w:basedOn w:val="af5"/>
    <w:next w:val="aff2"/>
    <w:pPr>
      <w:numPr>
        <w:numId w:val="14"/>
      </w:numPr>
      <w:spacing w:line="14" w:lineRule="exact"/>
      <w:ind w:left="811" w:hanging="448"/>
      <w:jc w:val="center"/>
      <w:outlineLvl w:val="0"/>
    </w:pPr>
    <w:rPr>
      <w:color w:val="FFFFFF"/>
    </w:rPr>
  </w:style>
  <w:style w:type="paragraph" w:customStyle="1" w:styleId="afffffb">
    <w:name w:val="附录四级无"/>
    <w:basedOn w:val="afff8"/>
    <w:pPr>
      <w:spacing w:beforeLines="0" w:afterLines="0"/>
    </w:pPr>
    <w:rPr>
      <w:rFonts w:ascii="宋体" w:eastAsia="宋体"/>
      <w:szCs w:val="21"/>
    </w:rPr>
  </w:style>
  <w:style w:type="paragraph" w:customStyle="1" w:styleId="afffffc">
    <w:name w:val="示例后文字"/>
    <w:basedOn w:val="aff2"/>
    <w:next w:val="aff2"/>
    <w:qFormat/>
    <w:pPr>
      <w:ind w:firstLine="360"/>
    </w:pPr>
    <w:rPr>
      <w:sz w:val="18"/>
    </w:rPr>
  </w:style>
  <w:style w:type="paragraph" w:customStyle="1" w:styleId="af0">
    <w:name w:val="附录标识"/>
    <w:basedOn w:val="af5"/>
    <w:next w:val="aff2"/>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d">
    <w:name w:val="图的脚注"/>
    <w:next w:val="aff2"/>
    <w:qFormat/>
    <w:pPr>
      <w:widowControl w:val="0"/>
      <w:ind w:leftChars="200" w:left="840" w:hangingChars="200" w:hanging="420"/>
      <w:jc w:val="both"/>
    </w:pPr>
    <w:rPr>
      <w:rFonts w:ascii="宋体"/>
      <w:sz w:val="18"/>
    </w:rPr>
  </w:style>
  <w:style w:type="paragraph" w:customStyle="1" w:styleId="12">
    <w:name w:val="封面标准号1"/>
    <w:pPr>
      <w:widowControl w:val="0"/>
      <w:kinsoku w:val="0"/>
      <w:overflowPunct w:val="0"/>
      <w:autoSpaceDE w:val="0"/>
      <w:autoSpaceDN w:val="0"/>
      <w:spacing w:before="308"/>
      <w:jc w:val="right"/>
      <w:textAlignment w:val="center"/>
    </w:pPr>
    <w:rPr>
      <w:sz w:val="28"/>
    </w:rPr>
  </w:style>
  <w:style w:type="paragraph" w:customStyle="1" w:styleId="a1">
    <w:name w:val="示例"/>
    <w:next w:val="afffffe"/>
    <w:qFormat/>
    <w:pPr>
      <w:widowControl w:val="0"/>
      <w:numPr>
        <w:numId w:val="15"/>
      </w:numPr>
      <w:jc w:val="both"/>
    </w:pPr>
    <w:rPr>
      <w:rFonts w:ascii="宋体"/>
      <w:sz w:val="18"/>
      <w:szCs w:val="18"/>
    </w:rPr>
  </w:style>
  <w:style w:type="paragraph" w:customStyle="1" w:styleId="afffffe">
    <w:name w:val="示例内容"/>
    <w:pPr>
      <w:ind w:firstLineChars="200" w:firstLine="200"/>
    </w:pPr>
    <w:rPr>
      <w:rFonts w:ascii="宋体"/>
      <w:sz w:val="18"/>
      <w:szCs w:val="18"/>
    </w:rPr>
  </w:style>
  <w:style w:type="paragraph" w:customStyle="1" w:styleId="affffff">
    <w:name w:val="列项◆（三级）"/>
    <w:basedOn w:val="af5"/>
    <w:pPr>
      <w:tabs>
        <w:tab w:val="left" w:pos="1678"/>
      </w:tabs>
    </w:pPr>
    <w:rPr>
      <w:rFonts w:ascii="宋体"/>
      <w:szCs w:val="21"/>
    </w:rPr>
  </w:style>
  <w:style w:type="paragraph" w:customStyle="1" w:styleId="affffff0">
    <w:name w:val="目次、索引正文"/>
    <w:pPr>
      <w:spacing w:line="320" w:lineRule="exact"/>
      <w:jc w:val="both"/>
    </w:pPr>
    <w:rPr>
      <w:rFonts w:ascii="宋体"/>
      <w:sz w:val="21"/>
    </w:rPr>
  </w:style>
  <w:style w:type="paragraph" w:customStyle="1" w:styleId="25">
    <w:name w:val="封面标准英文名称2"/>
    <w:basedOn w:val="affff"/>
    <w:pPr>
      <w:framePr w:wrap="around" w:y="4469"/>
    </w:pPr>
  </w:style>
  <w:style w:type="paragraph" w:customStyle="1" w:styleId="affffff1">
    <w:name w:val="封面标准文稿编辑信息"/>
    <w:basedOn w:val="affff5"/>
    <w:pPr>
      <w:framePr w:wrap="around"/>
      <w:spacing w:before="180" w:line="180" w:lineRule="exact"/>
    </w:pPr>
    <w:rPr>
      <w:sz w:val="21"/>
    </w:rPr>
  </w:style>
  <w:style w:type="paragraph" w:customStyle="1" w:styleId="affffff2">
    <w:name w:val="正文公式编号制表符"/>
    <w:basedOn w:val="aff2"/>
    <w:next w:val="aff2"/>
    <w:qFormat/>
    <w:pPr>
      <w:ind w:firstLineChars="0" w:firstLine="0"/>
    </w:pPr>
  </w:style>
  <w:style w:type="paragraph" w:customStyle="1" w:styleId="26">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3">
    <w:name w:val="附录公式编号制表符"/>
    <w:basedOn w:val="af5"/>
    <w:next w:val="aff2"/>
    <w:qFormat/>
    <w:pPr>
      <w:widowControl/>
      <w:tabs>
        <w:tab w:val="center" w:pos="4201"/>
        <w:tab w:val="right" w:leader="dot" w:pos="9298"/>
      </w:tabs>
      <w:autoSpaceDE w:val="0"/>
      <w:autoSpaceDN w:val="0"/>
    </w:pPr>
    <w:rPr>
      <w:rFonts w:ascii="宋体"/>
      <w:kern w:val="0"/>
      <w:szCs w:val="20"/>
    </w:rPr>
  </w:style>
  <w:style w:type="paragraph" w:customStyle="1" w:styleId="af">
    <w:name w:val="正文表标题"/>
    <w:next w:val="aff2"/>
    <w:pPr>
      <w:numPr>
        <w:numId w:val="16"/>
      </w:numPr>
      <w:tabs>
        <w:tab w:val="left" w:pos="360"/>
      </w:tabs>
      <w:spacing w:beforeLines="50" w:afterLines="50"/>
      <w:jc w:val="center"/>
    </w:pPr>
    <w:rPr>
      <w:rFonts w:ascii="黑体" w:eastAsia="黑体"/>
      <w:sz w:val="21"/>
    </w:rPr>
  </w:style>
  <w:style w:type="paragraph" w:customStyle="1" w:styleId="a7">
    <w:name w:val="附录图标题"/>
    <w:basedOn w:val="af5"/>
    <w:next w:val="aff2"/>
    <w:pPr>
      <w:numPr>
        <w:ilvl w:val="1"/>
        <w:numId w:val="17"/>
      </w:numPr>
      <w:tabs>
        <w:tab w:val="left" w:pos="363"/>
      </w:tabs>
      <w:spacing w:beforeLines="50" w:afterLines="50"/>
      <w:ind w:left="0" w:firstLine="0"/>
      <w:jc w:val="center"/>
    </w:pPr>
    <w:rPr>
      <w:rFonts w:ascii="黑体" w:eastAsia="黑体"/>
      <w:szCs w:val="21"/>
    </w:rPr>
  </w:style>
  <w:style w:type="paragraph" w:customStyle="1" w:styleId="a6">
    <w:name w:val="附录图标号"/>
    <w:basedOn w:val="af5"/>
    <w:pPr>
      <w:keepNext/>
      <w:pageBreakBefore/>
      <w:widowControl/>
      <w:numPr>
        <w:numId w:val="17"/>
      </w:numPr>
      <w:spacing w:line="14" w:lineRule="exact"/>
      <w:ind w:left="0" w:firstLine="363"/>
      <w:jc w:val="center"/>
      <w:outlineLvl w:val="0"/>
    </w:pPr>
    <w:rPr>
      <w:color w:val="FFFFFF"/>
    </w:rPr>
  </w:style>
  <w:style w:type="paragraph" w:customStyle="1" w:styleId="affffff4">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Style126">
    <w:name w:val="_Style 126"/>
    <w:uiPriority w:val="99"/>
    <w:unhideWhenUsed/>
    <w:rPr>
      <w:kern w:val="2"/>
      <w:sz w:val="21"/>
      <w:szCs w:val="24"/>
    </w:rPr>
  </w:style>
  <w:style w:type="paragraph" w:customStyle="1" w:styleId="ae">
    <w:name w:val="附录表标题"/>
    <w:basedOn w:val="af5"/>
    <w:next w:val="aff2"/>
    <w:pPr>
      <w:numPr>
        <w:ilvl w:val="1"/>
        <w:numId w:val="14"/>
      </w:numPr>
      <w:tabs>
        <w:tab w:val="left" w:pos="180"/>
      </w:tabs>
      <w:spacing w:beforeLines="50" w:afterLines="50"/>
      <w:ind w:left="0" w:firstLine="0"/>
      <w:jc w:val="center"/>
    </w:pPr>
    <w:rPr>
      <w:rFonts w:ascii="黑体" w:eastAsia="黑体"/>
      <w:szCs w:val="21"/>
    </w:rPr>
  </w:style>
  <w:style w:type="paragraph" w:customStyle="1" w:styleId="affffff5">
    <w:name w:val="条文脚注"/>
    <w:basedOn w:val="a8"/>
    <w:pPr>
      <w:numPr>
        <w:numId w:val="0"/>
      </w:numPr>
      <w:jc w:val="both"/>
    </w:pPr>
  </w:style>
  <w:style w:type="paragraph" w:customStyle="1" w:styleId="affffff6">
    <w:name w:val="三级无"/>
    <w:basedOn w:val="affd"/>
    <w:qFormat/>
    <w:pPr>
      <w:spacing w:beforeLines="0" w:afterLines="0"/>
    </w:pPr>
    <w:rPr>
      <w:rFonts w:ascii="宋体" w:eastAsia="宋体"/>
    </w:rPr>
  </w:style>
  <w:style w:type="paragraph" w:customStyle="1" w:styleId="ac">
    <w:name w:val="数字编号列项（二级）"/>
    <w:pPr>
      <w:numPr>
        <w:ilvl w:val="1"/>
        <w:numId w:val="9"/>
      </w:numPr>
      <w:jc w:val="both"/>
    </w:pPr>
    <w:rPr>
      <w:rFonts w:ascii="宋体"/>
      <w:sz w:val="21"/>
    </w:rPr>
  </w:style>
  <w:style w:type="paragraph" w:customStyle="1" w:styleId="affffff7">
    <w:name w:val="一级无"/>
    <w:basedOn w:val="afff"/>
    <w:pPr>
      <w:spacing w:beforeLines="0" w:afterLines="0"/>
    </w:pPr>
    <w:rPr>
      <w:rFonts w:ascii="宋体" w:eastAsia="宋体"/>
    </w:rPr>
  </w:style>
  <w:style w:type="paragraph" w:customStyle="1" w:styleId="a9">
    <w:name w:val="注×：（正文）"/>
    <w:pPr>
      <w:numPr>
        <w:numId w:val="18"/>
      </w:numPr>
      <w:jc w:val="both"/>
    </w:pPr>
    <w:rPr>
      <w:rFonts w:ascii="宋体"/>
      <w:sz w:val="18"/>
      <w:szCs w:val="18"/>
    </w:rPr>
  </w:style>
  <w:style w:type="paragraph" w:customStyle="1" w:styleId="affffff8">
    <w:name w:val="标准书脚_奇数页"/>
    <w:pPr>
      <w:spacing w:before="120"/>
      <w:ind w:right="198"/>
      <w:jc w:val="right"/>
    </w:pPr>
    <w:rPr>
      <w:rFonts w:ascii="宋体"/>
      <w:sz w:val="18"/>
      <w:szCs w:val="18"/>
    </w:rPr>
  </w:style>
  <w:style w:type="paragraph" w:customStyle="1" w:styleId="Style134">
    <w:name w:val="_Style 134"/>
    <w:basedOn w:val="1"/>
    <w:next w:val="af5"/>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27">
    <w:name w:val="封面标准文稿编辑信息2"/>
    <w:basedOn w:val="affffff1"/>
    <w:pPr>
      <w:framePr w:wrap="around" w:y="4469"/>
    </w:pPr>
  </w:style>
  <w:style w:type="paragraph" w:customStyle="1" w:styleId="affffff9">
    <w:name w:val="标准书眉一"/>
    <w:pPr>
      <w:jc w:val="both"/>
    </w:pPr>
  </w:style>
  <w:style w:type="paragraph" w:customStyle="1" w:styleId="affffffa">
    <w:name w:val="列项说明"/>
    <w:basedOn w:val="af5"/>
    <w:pPr>
      <w:adjustRightInd w:val="0"/>
      <w:spacing w:line="320" w:lineRule="exact"/>
      <w:ind w:leftChars="200" w:left="400" w:hangingChars="200" w:hanging="200"/>
      <w:jc w:val="left"/>
      <w:textAlignment w:val="baseline"/>
    </w:pPr>
    <w:rPr>
      <w:rFonts w:ascii="宋体"/>
      <w:kern w:val="0"/>
      <w:szCs w:val="20"/>
    </w:rPr>
  </w:style>
  <w:style w:type="paragraph" w:customStyle="1" w:styleId="affffffb">
    <w:name w:val="标准书脚_偶数页"/>
    <w:pPr>
      <w:spacing w:before="120"/>
      <w:ind w:left="221"/>
    </w:pPr>
    <w:rPr>
      <w:rFonts w:ascii="宋体"/>
      <w:sz w:val="18"/>
      <w:szCs w:val="18"/>
    </w:rPr>
  </w:style>
  <w:style w:type="paragraph" w:customStyle="1" w:styleId="affffffc">
    <w:name w:val="列项——（一级）"/>
    <w:pPr>
      <w:widowControl w:val="0"/>
      <w:jc w:val="both"/>
    </w:pPr>
    <w:rPr>
      <w:rFonts w:ascii="宋体"/>
      <w:sz w:val="21"/>
    </w:rPr>
  </w:style>
  <w:style w:type="paragraph" w:customStyle="1" w:styleId="TableParagraph">
    <w:name w:val="Table Paragraph"/>
    <w:basedOn w:val="af5"/>
    <w:uiPriority w:val="1"/>
    <w:qFormat/>
    <w:pPr>
      <w:jc w:val="left"/>
    </w:pPr>
    <w:rPr>
      <w:rFonts w:ascii="Calibri" w:hAnsi="Calibri"/>
      <w:kern w:val="0"/>
      <w:sz w:val="22"/>
      <w:szCs w:val="22"/>
      <w:lang w:eastAsia="en-US"/>
    </w:rPr>
  </w:style>
  <w:style w:type="character" w:customStyle="1" w:styleId="affffffd">
    <w:name w:val="发布"/>
    <w:rPr>
      <w:rFonts w:ascii="黑体" w:eastAsia="黑体"/>
      <w:spacing w:val="85"/>
      <w:w w:val="100"/>
      <w:position w:val="3"/>
      <w:sz w:val="28"/>
      <w:szCs w:val="28"/>
    </w:rPr>
  </w:style>
  <w:style w:type="character" w:customStyle="1" w:styleId="Char2">
    <w:name w:val="页脚 Char"/>
    <w:link w:val="aff"/>
    <w:uiPriority w:val="99"/>
    <w:rPr>
      <w:kern w:val="2"/>
      <w:sz w:val="18"/>
      <w:szCs w:val="18"/>
    </w:rPr>
  </w:style>
  <w:style w:type="character" w:customStyle="1" w:styleId="Char6">
    <w:name w:val="首示例 Char"/>
    <w:link w:val="a0"/>
    <w:rPr>
      <w:rFonts w:ascii="宋体" w:hAnsi="宋体"/>
      <w:kern w:val="2"/>
      <w:sz w:val="18"/>
      <w:szCs w:val="18"/>
      <w:lang w:val="en-US" w:eastAsia="zh-CN" w:bidi="ar-SA"/>
    </w:rPr>
  </w:style>
  <w:style w:type="character" w:customStyle="1" w:styleId="1Char">
    <w:name w:val="标题 1 Char"/>
    <w:link w:val="1"/>
    <w:rPr>
      <w:b/>
      <w:bCs/>
      <w:kern w:val="44"/>
      <w:sz w:val="44"/>
      <w:szCs w:val="44"/>
    </w:rPr>
  </w:style>
  <w:style w:type="character" w:customStyle="1" w:styleId="Char5">
    <w:name w:val="附录公式 Char"/>
    <w:link w:val="afff0"/>
    <w:rPr>
      <w:rFonts w:ascii="宋体"/>
      <w:sz w:val="21"/>
      <w:lang w:val="en-US" w:eastAsia="zh-CN" w:bidi="ar-SA"/>
    </w:rPr>
  </w:style>
  <w:style w:type="character" w:customStyle="1" w:styleId="Char4">
    <w:name w:val="批注主题 Char"/>
    <w:link w:val="aff4"/>
    <w:rPr>
      <w:b/>
      <w:bCs/>
      <w:kern w:val="2"/>
      <w:sz w:val="21"/>
      <w:szCs w:val="24"/>
    </w:rPr>
  </w:style>
  <w:style w:type="character" w:customStyle="1" w:styleId="Char0">
    <w:name w:val="日期 Char"/>
    <w:link w:val="afc"/>
    <w:rPr>
      <w:kern w:val="2"/>
      <w:sz w:val="21"/>
      <w:szCs w:val="24"/>
    </w:rPr>
  </w:style>
  <w:style w:type="character" w:customStyle="1" w:styleId="2Char">
    <w:name w:val="正文文本 2 Char"/>
    <w:link w:val="20"/>
    <w:rPr>
      <w:rFonts w:ascii="宋体" w:hAnsi="宋体"/>
      <w:color w:val="FF6600"/>
      <w:sz w:val="21"/>
    </w:rPr>
  </w:style>
  <w:style w:type="character" w:customStyle="1" w:styleId="Char3">
    <w:name w:val="段 Char"/>
    <w:link w:val="aff2"/>
    <w:qFormat/>
    <w:rPr>
      <w:rFonts w:ascii="宋体"/>
      <w:sz w:val="21"/>
      <w:lang w:val="en-US" w:eastAsia="zh-CN" w:bidi="ar-SA"/>
    </w:rPr>
  </w:style>
  <w:style w:type="character" w:customStyle="1" w:styleId="Char">
    <w:name w:val="批注文字 Char"/>
    <w:link w:val="afb"/>
    <w:rPr>
      <w:kern w:val="2"/>
      <w:sz w:val="21"/>
      <w:szCs w:val="24"/>
    </w:rPr>
  </w:style>
  <w:style w:type="character" w:customStyle="1" w:styleId="Char1">
    <w:name w:val="批注框文本 Char"/>
    <w:link w:val="afe"/>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250559">
      <w:bodyDiv w:val="1"/>
      <w:marLeft w:val="0"/>
      <w:marRight w:val="0"/>
      <w:marTop w:val="0"/>
      <w:marBottom w:val="0"/>
      <w:divBdr>
        <w:top w:val="none" w:sz="0" w:space="0" w:color="auto"/>
        <w:left w:val="none" w:sz="0" w:space="0" w:color="auto"/>
        <w:bottom w:val="none" w:sz="0" w:space="0" w:color="auto"/>
        <w:right w:val="none" w:sz="0" w:space="0" w:color="auto"/>
      </w:divBdr>
      <w:divsChild>
        <w:div w:id="300424098">
          <w:marLeft w:val="0"/>
          <w:marRight w:val="0"/>
          <w:marTop w:val="0"/>
          <w:marBottom w:val="0"/>
          <w:divBdr>
            <w:top w:val="none" w:sz="0" w:space="0" w:color="auto"/>
            <w:left w:val="none" w:sz="0" w:space="0" w:color="auto"/>
            <w:bottom w:val="none" w:sz="0" w:space="0" w:color="auto"/>
            <w:right w:val="none" w:sz="0" w:space="0" w:color="auto"/>
          </w:divBdr>
          <w:divsChild>
            <w:div w:id="1306470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2.&#20379;&#28145;&#26631;&#20934;\03&#26631;&#20934;&#21046;&#23450;\05&#39318;&#25209;100&#20010;&#26631;&#20934;&#20462;&#25913;&#24635;&#32467;\&#26631;&#20934;&#27169;&#26495;\&#27169;&#26495;-&#12298;&#20379;&#28145;&#39135;&#21697;%20&#37233;&#27833;&#12299;&#26631;&#20934;&#33609;&#26696;.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3"/>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模板-《供深食品 酱油》标准草案</Template>
  <TotalTime>7</TotalTime>
  <Pages>8</Pages>
  <Words>307</Words>
  <Characters>1756</Characters>
  <Application>Microsoft Office Word</Application>
  <DocSecurity>0</DocSecurity>
  <Lines>14</Lines>
  <Paragraphs>4</Paragraphs>
  <ScaleCrop>false</ScaleCrop>
  <Company>zle</Company>
  <LinksUpToDate>false</LinksUpToDate>
  <CharactersWithSpaces>2059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余海燕</dc:creator>
  <cp:lastModifiedBy>薛晴</cp:lastModifiedBy>
  <cp:revision>7</cp:revision>
  <cp:lastPrinted>2018-09-25T03:12:00Z</cp:lastPrinted>
  <dcterms:created xsi:type="dcterms:W3CDTF">2022-09-16T10:32:00Z</dcterms:created>
  <dcterms:modified xsi:type="dcterms:W3CDTF">2022-11-24T03:15:00Z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3DB34815CEED4BFEB0A05039F23EB322</vt:lpwstr>
  </property>
</Properties>
</file>